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E805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6ADFCAE7">
      <w:pPr>
        <w:pStyle w:val="5"/>
        <w:spacing w:before="83"/>
        <w:ind w:left="0"/>
        <w:rPr>
          <w:rFonts w:ascii="Arial"/>
          <w:b/>
        </w:rPr>
      </w:pPr>
    </w:p>
    <w:p w14:paraId="63F1142B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6D63EB9E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50D7F8AC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</w:p>
    <w:p w14:paraId="15A093D8">
      <w:pPr>
        <w:spacing w:before="260"/>
        <w:ind w:left="285" w:right="0" w:firstLine="0"/>
        <w:jc w:val="both"/>
        <w:rPr>
          <w:rFonts w:ascii="Arial" w:hAnsi="Arial"/>
          <w:b/>
          <w:sz w:val="24"/>
        </w:rPr>
      </w:pPr>
      <w:r>
        <w:rPr>
          <w:rFonts w:ascii="Arial MT" w:hAnsi="Arial MT"/>
          <w:b w:val="0"/>
        </w:rPr>
        <w:t>A</w:t>
      </w:r>
      <w:r>
        <w:rPr>
          <w:sz w:val="24"/>
        </w:rPr>
        <w:t>NEXO</w:t>
      </w:r>
      <w:r>
        <w:rPr>
          <w:spacing w:val="-5"/>
          <w:sz w:val="24"/>
        </w:rPr>
        <w:t xml:space="preserve"> </w:t>
      </w:r>
      <w:r>
        <w:rPr>
          <w:sz w:val="24"/>
        </w:rPr>
        <w:t>XI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AUTODECLARAÇÃO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PESSOAS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TRANS</w:t>
      </w:r>
    </w:p>
    <w:p w14:paraId="6A57B090">
      <w:pPr>
        <w:pStyle w:val="5"/>
        <w:spacing w:before="252"/>
        <w:ind w:left="0"/>
        <w:rPr>
          <w:rFonts w:ascii="Arial"/>
          <w:b/>
        </w:rPr>
      </w:pPr>
    </w:p>
    <w:p w14:paraId="6575AB2A">
      <w:pPr>
        <w:tabs>
          <w:tab w:val="left" w:pos="1715"/>
          <w:tab w:val="left" w:pos="4088"/>
          <w:tab w:val="left" w:pos="4693"/>
          <w:tab w:val="left" w:pos="4757"/>
          <w:tab w:val="left" w:pos="9298"/>
        </w:tabs>
        <w:spacing w:before="0"/>
        <w:ind w:left="285" w:right="420" w:firstLine="0"/>
        <w:jc w:val="both"/>
        <w:rPr>
          <w:sz w:val="22"/>
        </w:rPr>
      </w:pPr>
      <w:r>
        <w:rPr>
          <w:spacing w:val="-4"/>
          <w:sz w:val="22"/>
        </w:rPr>
        <w:t>Eu,</w:t>
      </w:r>
      <w:r>
        <w:rPr>
          <w:sz w:val="22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pacing w:val="-16"/>
          <w:sz w:val="22"/>
          <w:u w:val="single"/>
        </w:rPr>
        <w:t xml:space="preserve"> </w:t>
      </w:r>
      <w:r>
        <w:rPr>
          <w:spacing w:val="-26"/>
          <w:w w:val="75"/>
          <w:sz w:val="22"/>
        </w:rPr>
        <w:t>,</w:t>
      </w:r>
      <w:r>
        <w:rPr>
          <w:w w:val="75"/>
          <w:sz w:val="22"/>
        </w:rPr>
        <w:t xml:space="preserve"> </w:t>
      </w:r>
      <w:r>
        <w:rPr>
          <w:sz w:val="22"/>
        </w:rPr>
        <w:t>nacionalidade</w:t>
      </w:r>
      <w:r>
        <w:rPr>
          <w:spacing w:val="172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estado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civil</w:t>
      </w:r>
      <w:r>
        <w:rPr>
          <w:spacing w:val="172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, </w:t>
      </w:r>
      <w:r>
        <w:rPr>
          <w:sz w:val="22"/>
        </w:rPr>
        <w:t xml:space="preserve">profissão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40"/>
          <w:sz w:val="22"/>
        </w:rPr>
        <w:t xml:space="preserve"> </w:t>
      </w:r>
      <w:r>
        <w:rPr>
          <w:sz w:val="22"/>
        </w:rPr>
        <w:t>portador(a)</w:t>
      </w:r>
      <w:r>
        <w:rPr>
          <w:spacing w:val="40"/>
          <w:sz w:val="22"/>
        </w:rPr>
        <w:t xml:space="preserve"> </w:t>
      </w:r>
      <w:r>
        <w:rPr>
          <w:sz w:val="22"/>
        </w:rPr>
        <w:t>do RG</w:t>
      </w:r>
      <w:r>
        <w:rPr>
          <w:spacing w:val="40"/>
          <w:sz w:val="22"/>
        </w:rPr>
        <w:t xml:space="preserve"> </w:t>
      </w:r>
      <w:r>
        <w:rPr>
          <w:sz w:val="22"/>
        </w:rPr>
        <w:t>nº</w:t>
      </w:r>
      <w:r>
        <w:rPr>
          <w:spacing w:val="33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pacing w:val="-16"/>
          <w:sz w:val="22"/>
          <w:u w:val="single"/>
        </w:rPr>
        <w:t xml:space="preserve"> </w:t>
      </w:r>
      <w:r>
        <w:rPr>
          <w:spacing w:val="-26"/>
          <w:w w:val="75"/>
          <w:sz w:val="22"/>
        </w:rPr>
        <w:t>,</w:t>
      </w:r>
      <w:r>
        <w:rPr>
          <w:w w:val="75"/>
          <w:sz w:val="22"/>
        </w:rPr>
        <w:t xml:space="preserve"> </w:t>
      </w:r>
      <w:r>
        <w:rPr>
          <w:sz w:val="22"/>
        </w:rPr>
        <w:t>CPF</w:t>
      </w:r>
      <w:r>
        <w:rPr>
          <w:spacing w:val="80"/>
          <w:sz w:val="22"/>
        </w:rPr>
        <w:t xml:space="preserve">   </w:t>
      </w:r>
      <w:r>
        <w:rPr>
          <w:sz w:val="22"/>
        </w:rPr>
        <w:t>nº</w:t>
      </w:r>
      <w:r>
        <w:rPr>
          <w:spacing w:val="444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74"/>
          <w:w w:val="150"/>
          <w:sz w:val="22"/>
        </w:rPr>
        <w:t xml:space="preserve">   </w:t>
      </w:r>
      <w:r>
        <w:rPr>
          <w:sz w:val="22"/>
        </w:rPr>
        <w:t>residente</w:t>
      </w:r>
      <w:r>
        <w:rPr>
          <w:spacing w:val="75"/>
          <w:w w:val="150"/>
          <w:sz w:val="22"/>
        </w:rPr>
        <w:t xml:space="preserve">   </w:t>
      </w:r>
      <w:r>
        <w:rPr>
          <w:sz w:val="22"/>
        </w:rPr>
        <w:t>e</w:t>
      </w:r>
      <w:r>
        <w:rPr>
          <w:spacing w:val="74"/>
          <w:w w:val="150"/>
          <w:sz w:val="22"/>
        </w:rPr>
        <w:t xml:space="preserve">   </w:t>
      </w:r>
      <w:r>
        <w:rPr>
          <w:sz w:val="22"/>
        </w:rPr>
        <w:t>domiciliado(a)</w:t>
      </w:r>
      <w:r>
        <w:rPr>
          <w:spacing w:val="74"/>
          <w:w w:val="150"/>
          <w:sz w:val="22"/>
        </w:rPr>
        <w:t xml:space="preserve">   </w:t>
      </w:r>
      <w:r>
        <w:rPr>
          <w:spacing w:val="-10"/>
          <w:sz w:val="22"/>
        </w:rPr>
        <w:t>à</w:t>
      </w:r>
    </w:p>
    <w:p w14:paraId="3BD2A659">
      <w:pPr>
        <w:tabs>
          <w:tab w:val="left" w:pos="4373"/>
          <w:tab w:val="left" w:pos="8032"/>
          <w:tab w:val="left" w:pos="8121"/>
        </w:tabs>
        <w:spacing w:before="1"/>
        <w:ind w:left="285" w:right="418" w:firstLine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>, município de</w:t>
      </w:r>
      <w:r>
        <w:rPr>
          <w:spacing w:val="-4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 xml:space="preserve">, Estado 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-16"/>
          <w:sz w:val="22"/>
        </w:rPr>
        <w:t xml:space="preserve"> </w:t>
      </w:r>
      <w:r>
        <w:rPr>
          <w:sz w:val="22"/>
        </w:rPr>
        <w:t>candidato(a) ao</w:t>
      </w:r>
      <w:r>
        <w:rPr>
          <w:spacing w:val="-9"/>
          <w:sz w:val="22"/>
        </w:rPr>
        <w:t xml:space="preserve"> </w:t>
      </w:r>
      <w:r>
        <w:rPr>
          <w:sz w:val="22"/>
        </w:rPr>
        <w:t>Processo</w:t>
      </w:r>
      <w:r>
        <w:rPr>
          <w:spacing w:val="-11"/>
          <w:sz w:val="22"/>
        </w:rPr>
        <w:t xml:space="preserve"> </w:t>
      </w:r>
      <w:r>
        <w:rPr>
          <w:sz w:val="22"/>
        </w:rPr>
        <w:t>Seletivo</w:t>
      </w:r>
      <w:r>
        <w:rPr>
          <w:spacing w:val="-12"/>
          <w:sz w:val="22"/>
        </w:rPr>
        <w:t xml:space="preserve"> </w:t>
      </w:r>
      <w:r>
        <w:rPr>
          <w:sz w:val="22"/>
        </w:rPr>
        <w:t>para</w:t>
      </w:r>
      <w:r>
        <w:rPr>
          <w:spacing w:val="-9"/>
          <w:sz w:val="22"/>
        </w:rPr>
        <w:t xml:space="preserve"> </w:t>
      </w:r>
      <w:r>
        <w:rPr>
          <w:sz w:val="22"/>
        </w:rPr>
        <w:t>ingresso</w:t>
      </w:r>
      <w:r>
        <w:rPr>
          <w:spacing w:val="-12"/>
          <w:sz w:val="22"/>
        </w:rPr>
        <w:t xml:space="preserve"> </w:t>
      </w:r>
      <w:r>
        <w:rPr>
          <w:sz w:val="22"/>
        </w:rPr>
        <w:t>no</w:t>
      </w:r>
      <w:r>
        <w:rPr>
          <w:spacing w:val="-12"/>
          <w:sz w:val="22"/>
        </w:rPr>
        <w:t xml:space="preserve"> </w:t>
      </w:r>
      <w:r>
        <w:rPr>
          <w:sz w:val="22"/>
        </w:rPr>
        <w:t>Programa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Pós-Graduação</w:t>
      </w:r>
      <w:r>
        <w:rPr>
          <w:spacing w:val="-12"/>
          <w:sz w:val="22"/>
        </w:rPr>
        <w:t xml:space="preserve"> </w:t>
      </w:r>
      <w:r>
        <w:rPr>
          <w:rFonts w:ascii="Arial" w:hAnsi="Arial"/>
          <w:i/>
          <w:sz w:val="22"/>
        </w:rPr>
        <w:t>Stricto</w:t>
      </w:r>
      <w:r>
        <w:rPr>
          <w:rFonts w:ascii="Arial" w:hAnsi="Arial"/>
          <w:i/>
          <w:spacing w:val="-9"/>
          <w:sz w:val="22"/>
        </w:rPr>
        <w:t xml:space="preserve"> </w:t>
      </w:r>
      <w:r>
        <w:rPr>
          <w:rFonts w:ascii="Arial" w:hAnsi="Arial"/>
          <w:i/>
          <w:sz w:val="22"/>
        </w:rPr>
        <w:t>Sensu</w:t>
      </w:r>
      <w:r>
        <w:rPr>
          <w:rFonts w:ascii="Arial" w:hAnsi="Arial"/>
          <w:i/>
          <w:spacing w:val="-10"/>
          <w:sz w:val="22"/>
        </w:rPr>
        <w:t xml:space="preserve"> </w:t>
      </w:r>
      <w:r>
        <w:rPr>
          <w:sz w:val="22"/>
        </w:rPr>
        <w:t>em</w:t>
      </w:r>
      <w:r>
        <w:rPr>
          <w:spacing w:val="-8"/>
          <w:sz w:val="22"/>
        </w:rPr>
        <w:t xml:space="preserve"> </w:t>
      </w:r>
      <w:r>
        <w:rPr>
          <w:sz w:val="22"/>
        </w:rPr>
        <w:t>Ensino de Ciências e Matemática (PPGECM), AUTODECLARO-ME pessoa trans (transexual, transgênero</w:t>
      </w:r>
      <w:r>
        <w:rPr>
          <w:spacing w:val="-8"/>
          <w:sz w:val="22"/>
        </w:rPr>
        <w:t xml:space="preserve"> </w:t>
      </w:r>
      <w:r>
        <w:rPr>
          <w:sz w:val="22"/>
        </w:rPr>
        <w:t>ou</w:t>
      </w:r>
      <w:r>
        <w:rPr>
          <w:spacing w:val="-8"/>
          <w:sz w:val="22"/>
        </w:rPr>
        <w:t xml:space="preserve"> </w:t>
      </w:r>
      <w:r>
        <w:rPr>
          <w:sz w:val="22"/>
        </w:rPr>
        <w:t>travesti),</w:t>
      </w:r>
      <w:r>
        <w:rPr>
          <w:spacing w:val="-9"/>
          <w:sz w:val="22"/>
        </w:rPr>
        <w:t xml:space="preserve"> </w:t>
      </w:r>
      <w:r>
        <w:rPr>
          <w:sz w:val="22"/>
        </w:rPr>
        <w:t>para</w:t>
      </w:r>
      <w:r>
        <w:rPr>
          <w:spacing w:val="-8"/>
          <w:sz w:val="22"/>
        </w:rPr>
        <w:t xml:space="preserve"> </w:t>
      </w:r>
      <w:r>
        <w:rPr>
          <w:sz w:val="22"/>
        </w:rPr>
        <w:t>fins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>concorrência</w:t>
      </w:r>
      <w:r>
        <w:rPr>
          <w:spacing w:val="-8"/>
          <w:sz w:val="22"/>
        </w:rPr>
        <w:t xml:space="preserve"> </w:t>
      </w:r>
      <w:r>
        <w:rPr>
          <w:sz w:val="22"/>
        </w:rPr>
        <w:t>às</w:t>
      </w:r>
      <w:r>
        <w:rPr>
          <w:spacing w:val="-8"/>
          <w:sz w:val="22"/>
        </w:rPr>
        <w:t xml:space="preserve"> </w:t>
      </w:r>
      <w:r>
        <w:rPr>
          <w:sz w:val="22"/>
        </w:rPr>
        <w:t>vagas</w:t>
      </w:r>
      <w:r>
        <w:rPr>
          <w:spacing w:val="-8"/>
          <w:sz w:val="22"/>
        </w:rPr>
        <w:t xml:space="preserve"> </w:t>
      </w:r>
      <w:r>
        <w:rPr>
          <w:sz w:val="22"/>
        </w:rPr>
        <w:t>destinadas</w:t>
      </w:r>
      <w:r>
        <w:rPr>
          <w:spacing w:val="-7"/>
          <w:sz w:val="22"/>
        </w:rPr>
        <w:t xml:space="preserve"> </w:t>
      </w:r>
      <w:r>
        <w:rPr>
          <w:sz w:val="22"/>
        </w:rPr>
        <w:t>às</w:t>
      </w:r>
      <w:r>
        <w:rPr>
          <w:spacing w:val="-10"/>
          <w:sz w:val="22"/>
        </w:rPr>
        <w:t xml:space="preserve"> </w:t>
      </w:r>
      <w:r>
        <w:rPr>
          <w:sz w:val="22"/>
        </w:rPr>
        <w:t>Políticas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Ações Afirmativas, nos termos da Resolução nº 010/2026 – CONEPE e do Edital nº 004/2026 – </w:t>
      </w:r>
      <w:r>
        <w:rPr>
          <w:spacing w:val="-2"/>
          <w:sz w:val="22"/>
        </w:rPr>
        <w:t>PPGECM.</w:t>
      </w:r>
    </w:p>
    <w:p w14:paraId="033DDF78">
      <w:pPr>
        <w:pStyle w:val="5"/>
        <w:ind w:left="0"/>
        <w:rPr>
          <w:sz w:val="22"/>
        </w:rPr>
      </w:pPr>
    </w:p>
    <w:p w14:paraId="384C4247">
      <w:pPr>
        <w:spacing w:before="0"/>
        <w:ind w:left="285" w:right="423" w:firstLine="0"/>
        <w:jc w:val="both"/>
        <w:rPr>
          <w:sz w:val="22"/>
        </w:rPr>
      </w:pPr>
      <w:r>
        <w:rPr>
          <w:sz w:val="22"/>
        </w:rPr>
        <w:t>Declaro,</w:t>
      </w:r>
      <w:r>
        <w:rPr>
          <w:spacing w:val="-16"/>
          <w:sz w:val="22"/>
        </w:rPr>
        <w:t xml:space="preserve"> </w:t>
      </w:r>
      <w:r>
        <w:rPr>
          <w:sz w:val="22"/>
        </w:rPr>
        <w:t>ainda,</w:t>
      </w:r>
      <w:r>
        <w:rPr>
          <w:spacing w:val="-15"/>
          <w:sz w:val="22"/>
        </w:rPr>
        <w:t xml:space="preserve"> </w:t>
      </w:r>
      <w:r>
        <w:rPr>
          <w:sz w:val="22"/>
        </w:rPr>
        <w:t>estar</w:t>
      </w:r>
      <w:r>
        <w:rPr>
          <w:spacing w:val="-15"/>
          <w:sz w:val="22"/>
        </w:rPr>
        <w:t xml:space="preserve"> </w:t>
      </w:r>
      <w:r>
        <w:rPr>
          <w:sz w:val="22"/>
        </w:rPr>
        <w:t>ciente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que,</w:t>
      </w:r>
      <w:r>
        <w:rPr>
          <w:spacing w:val="-15"/>
          <w:sz w:val="22"/>
        </w:rPr>
        <w:t xml:space="preserve"> </w:t>
      </w:r>
      <w:r>
        <w:rPr>
          <w:sz w:val="22"/>
        </w:rPr>
        <w:t>para</w:t>
      </w:r>
      <w:r>
        <w:rPr>
          <w:spacing w:val="-15"/>
          <w:sz w:val="22"/>
        </w:rPr>
        <w:t xml:space="preserve"> </w:t>
      </w:r>
      <w:r>
        <w:rPr>
          <w:sz w:val="22"/>
        </w:rPr>
        <w:t>fins</w:t>
      </w:r>
      <w:r>
        <w:rPr>
          <w:spacing w:val="-15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concorrência</w:t>
      </w:r>
      <w:r>
        <w:rPr>
          <w:spacing w:val="-15"/>
          <w:sz w:val="22"/>
        </w:rPr>
        <w:t xml:space="preserve"> </w:t>
      </w:r>
      <w:r>
        <w:rPr>
          <w:sz w:val="22"/>
        </w:rPr>
        <w:t>às</w:t>
      </w:r>
      <w:r>
        <w:rPr>
          <w:spacing w:val="-15"/>
          <w:sz w:val="22"/>
        </w:rPr>
        <w:t xml:space="preserve"> </w:t>
      </w:r>
      <w:r>
        <w:rPr>
          <w:sz w:val="22"/>
        </w:rPr>
        <w:t>vagas</w:t>
      </w:r>
      <w:r>
        <w:rPr>
          <w:spacing w:val="-15"/>
          <w:sz w:val="22"/>
        </w:rPr>
        <w:t xml:space="preserve"> </w:t>
      </w:r>
      <w:r>
        <w:rPr>
          <w:sz w:val="22"/>
        </w:rPr>
        <w:t>destinadas</w:t>
      </w:r>
      <w:r>
        <w:rPr>
          <w:spacing w:val="-13"/>
          <w:sz w:val="22"/>
        </w:rPr>
        <w:t xml:space="preserve"> </w:t>
      </w:r>
      <w:r>
        <w:rPr>
          <w:sz w:val="22"/>
        </w:rPr>
        <w:t>às</w:t>
      </w:r>
      <w:r>
        <w:rPr>
          <w:spacing w:val="-16"/>
          <w:sz w:val="22"/>
        </w:rPr>
        <w:t xml:space="preserve"> </w:t>
      </w:r>
      <w:r>
        <w:rPr>
          <w:sz w:val="22"/>
        </w:rPr>
        <w:t>Políticas de</w:t>
      </w:r>
      <w:r>
        <w:rPr>
          <w:spacing w:val="-2"/>
          <w:sz w:val="22"/>
        </w:rPr>
        <w:t xml:space="preserve"> </w:t>
      </w:r>
      <w:r>
        <w:rPr>
          <w:sz w:val="22"/>
        </w:rPr>
        <w:t>Ações</w:t>
      </w:r>
      <w:r>
        <w:rPr>
          <w:spacing w:val="-1"/>
          <w:sz w:val="22"/>
        </w:rPr>
        <w:t xml:space="preserve"> </w:t>
      </w:r>
      <w:r>
        <w:rPr>
          <w:sz w:val="22"/>
        </w:rPr>
        <w:t>Afirmativas,</w:t>
      </w:r>
      <w:r>
        <w:rPr>
          <w:spacing w:val="-3"/>
          <w:sz w:val="22"/>
        </w:rPr>
        <w:t xml:space="preserve"> </w:t>
      </w:r>
      <w:r>
        <w:rPr>
          <w:sz w:val="22"/>
        </w:rPr>
        <w:t>deverei</w:t>
      </w:r>
      <w:r>
        <w:rPr>
          <w:spacing w:val="-2"/>
          <w:sz w:val="22"/>
        </w:rPr>
        <w:t xml:space="preserve"> </w:t>
      </w:r>
      <w:r>
        <w:rPr>
          <w:sz w:val="22"/>
        </w:rPr>
        <w:t>elaborar</w:t>
      </w:r>
      <w:r>
        <w:rPr>
          <w:spacing w:val="-3"/>
          <w:sz w:val="22"/>
        </w:rPr>
        <w:t xml:space="preserve"> </w:t>
      </w:r>
      <w:r>
        <w:rPr>
          <w:sz w:val="22"/>
        </w:rPr>
        <w:t>vídeo</w:t>
      </w:r>
      <w:r>
        <w:rPr>
          <w:spacing w:val="-2"/>
          <w:sz w:val="22"/>
        </w:rPr>
        <w:t xml:space="preserve"> </w:t>
      </w:r>
      <w:r>
        <w:rPr>
          <w:sz w:val="22"/>
        </w:rPr>
        <w:t>sobre</w:t>
      </w:r>
      <w:r>
        <w:rPr>
          <w:spacing w:val="-2"/>
          <w:sz w:val="22"/>
        </w:rPr>
        <w:t xml:space="preserve"> </w:t>
      </w:r>
      <w:r>
        <w:rPr>
          <w:sz w:val="22"/>
        </w:rPr>
        <w:t>minha</w:t>
      </w:r>
      <w:r>
        <w:rPr>
          <w:spacing w:val="-4"/>
          <w:sz w:val="22"/>
        </w:rPr>
        <w:t xml:space="preserve"> </w:t>
      </w:r>
      <w:r>
        <w:rPr>
          <w:sz w:val="22"/>
        </w:rPr>
        <w:t>trajetória,</w:t>
      </w:r>
      <w:r>
        <w:rPr>
          <w:spacing w:val="-3"/>
          <w:sz w:val="22"/>
        </w:rPr>
        <w:t xml:space="preserve"> </w:t>
      </w:r>
      <w:r>
        <w:rPr>
          <w:sz w:val="22"/>
        </w:rPr>
        <w:t>nos</w:t>
      </w:r>
      <w:r>
        <w:rPr>
          <w:spacing w:val="-4"/>
          <w:sz w:val="22"/>
        </w:rPr>
        <w:t xml:space="preserve"> </w:t>
      </w:r>
      <w:r>
        <w:rPr>
          <w:sz w:val="22"/>
        </w:rPr>
        <w:t>termos</w:t>
      </w:r>
      <w:r>
        <w:rPr>
          <w:spacing w:val="-4"/>
          <w:sz w:val="22"/>
        </w:rPr>
        <w:t xml:space="preserve"> </w:t>
      </w:r>
      <w:r>
        <w:rPr>
          <w:sz w:val="22"/>
        </w:rPr>
        <w:t>do</w:t>
      </w:r>
      <w:r>
        <w:rPr>
          <w:spacing w:val="-2"/>
          <w:sz w:val="22"/>
        </w:rPr>
        <w:t xml:space="preserve"> </w:t>
      </w:r>
      <w:r>
        <w:rPr>
          <w:sz w:val="22"/>
        </w:rPr>
        <w:t>art. 15</w:t>
      </w:r>
      <w:r>
        <w:rPr>
          <w:spacing w:val="-4"/>
          <w:sz w:val="22"/>
        </w:rPr>
        <w:t xml:space="preserve"> </w:t>
      </w:r>
      <w:r>
        <w:rPr>
          <w:sz w:val="22"/>
        </w:rPr>
        <w:t>da Resolução</w:t>
      </w:r>
      <w:r>
        <w:rPr>
          <w:spacing w:val="20"/>
          <w:sz w:val="22"/>
        </w:rPr>
        <w:t xml:space="preserve"> </w:t>
      </w:r>
      <w:r>
        <w:rPr>
          <w:sz w:val="22"/>
        </w:rPr>
        <w:t>nº</w:t>
      </w:r>
      <w:r>
        <w:rPr>
          <w:spacing w:val="18"/>
          <w:sz w:val="22"/>
        </w:rPr>
        <w:t xml:space="preserve"> </w:t>
      </w:r>
      <w:r>
        <w:rPr>
          <w:sz w:val="22"/>
        </w:rPr>
        <w:t>010/2026 –</w:t>
      </w:r>
      <w:r>
        <w:rPr>
          <w:spacing w:val="20"/>
          <w:sz w:val="22"/>
        </w:rPr>
        <w:t xml:space="preserve"> </w:t>
      </w:r>
      <w:r>
        <w:rPr>
          <w:sz w:val="22"/>
        </w:rPr>
        <w:t>CONEPE,</w:t>
      </w:r>
      <w:r>
        <w:rPr>
          <w:spacing w:val="19"/>
          <w:sz w:val="22"/>
        </w:rPr>
        <w:t xml:space="preserve"> </w:t>
      </w:r>
      <w:r>
        <w:rPr>
          <w:sz w:val="22"/>
        </w:rPr>
        <w:t>observadas as orientações de envio</w:t>
      </w:r>
      <w:r>
        <w:rPr>
          <w:spacing w:val="23"/>
          <w:sz w:val="22"/>
        </w:rPr>
        <w:t xml:space="preserve"> </w:t>
      </w:r>
      <w:r>
        <w:rPr>
          <w:sz w:val="22"/>
        </w:rPr>
        <w:t>previstas no item</w:t>
      </w:r>
    </w:p>
    <w:p w14:paraId="1DE5F5E1">
      <w:pPr>
        <w:spacing w:before="2"/>
        <w:ind w:left="285" w:right="421" w:firstLine="0"/>
        <w:jc w:val="both"/>
        <w:rPr>
          <w:sz w:val="22"/>
        </w:rPr>
      </w:pPr>
      <w:r>
        <w:rPr>
          <w:sz w:val="22"/>
        </w:rPr>
        <w:t>4.2.18.1 do Edital nº 004/2026 – PPGECM. Declaro também estar ciente de que, se necessário, poderei ser convocado para entrevista, por meio de videoconferência ou presencialmente, conforme previsto no § 2º do referido artigo.</w:t>
      </w:r>
    </w:p>
    <w:p w14:paraId="2B9A5E65">
      <w:pPr>
        <w:spacing w:before="252"/>
        <w:ind w:left="285" w:right="422" w:firstLine="0"/>
        <w:jc w:val="both"/>
        <w:rPr>
          <w:sz w:val="22"/>
        </w:rPr>
      </w:pPr>
      <w:r>
        <w:rPr>
          <w:sz w:val="22"/>
        </w:rPr>
        <w:t>Declaro estar ciente de que as informações prestadas nesta autodeclaração são de minha inteira responsabilidade, respondendo administrativa, civil e penalmente em caso de falsidade,</w:t>
      </w:r>
      <w:r>
        <w:rPr>
          <w:spacing w:val="-15"/>
          <w:sz w:val="22"/>
        </w:rPr>
        <w:t xml:space="preserve"> </w:t>
      </w:r>
      <w:r>
        <w:rPr>
          <w:sz w:val="22"/>
        </w:rPr>
        <w:t>nos</w:t>
      </w:r>
      <w:r>
        <w:rPr>
          <w:spacing w:val="-15"/>
          <w:sz w:val="22"/>
        </w:rPr>
        <w:t xml:space="preserve"> </w:t>
      </w:r>
      <w:r>
        <w:rPr>
          <w:sz w:val="22"/>
        </w:rPr>
        <w:t>termos</w:t>
      </w:r>
      <w:r>
        <w:rPr>
          <w:spacing w:val="-12"/>
          <w:sz w:val="22"/>
        </w:rPr>
        <w:t xml:space="preserve"> </w:t>
      </w:r>
      <w:r>
        <w:rPr>
          <w:sz w:val="22"/>
        </w:rPr>
        <w:t>da</w:t>
      </w:r>
      <w:r>
        <w:rPr>
          <w:spacing w:val="-16"/>
          <w:sz w:val="22"/>
        </w:rPr>
        <w:t xml:space="preserve"> </w:t>
      </w:r>
      <w:r>
        <w:rPr>
          <w:sz w:val="22"/>
        </w:rPr>
        <w:t>legislação</w:t>
      </w:r>
      <w:r>
        <w:rPr>
          <w:spacing w:val="-13"/>
          <w:sz w:val="22"/>
        </w:rPr>
        <w:t xml:space="preserve"> </w:t>
      </w:r>
      <w:r>
        <w:rPr>
          <w:sz w:val="22"/>
        </w:rPr>
        <w:t>vigente,</w:t>
      </w:r>
      <w:r>
        <w:rPr>
          <w:spacing w:val="-12"/>
          <w:sz w:val="22"/>
        </w:rPr>
        <w:t xml:space="preserve"> </w:t>
      </w:r>
      <w:r>
        <w:rPr>
          <w:sz w:val="22"/>
        </w:rPr>
        <w:t>bem</w:t>
      </w:r>
      <w:r>
        <w:rPr>
          <w:spacing w:val="-15"/>
          <w:sz w:val="22"/>
        </w:rPr>
        <w:t xml:space="preserve"> </w:t>
      </w:r>
      <w:r>
        <w:rPr>
          <w:sz w:val="22"/>
        </w:rPr>
        <w:t>como</w:t>
      </w:r>
      <w:r>
        <w:rPr>
          <w:spacing w:val="-13"/>
          <w:sz w:val="22"/>
        </w:rPr>
        <w:t xml:space="preserve"> </w:t>
      </w:r>
      <w:r>
        <w:rPr>
          <w:sz w:val="22"/>
        </w:rPr>
        <w:t>da</w:t>
      </w:r>
      <w:r>
        <w:rPr>
          <w:spacing w:val="-14"/>
          <w:sz w:val="22"/>
        </w:rPr>
        <w:t xml:space="preserve"> </w:t>
      </w:r>
      <w:r>
        <w:rPr>
          <w:sz w:val="22"/>
        </w:rPr>
        <w:t>possibilidade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4"/>
          <w:sz w:val="22"/>
        </w:rPr>
        <w:t xml:space="preserve"> </w:t>
      </w:r>
      <w:r>
        <w:rPr>
          <w:sz w:val="22"/>
        </w:rPr>
        <w:t>anulação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z w:val="22"/>
        </w:rPr>
        <w:t>minha inscrição, eliminação do processo seletivo ou cancelamento da matrícula, caso seja constatada qualquer irregularidade.</w:t>
      </w:r>
    </w:p>
    <w:p w14:paraId="0FBE8ABD">
      <w:pPr>
        <w:pStyle w:val="5"/>
        <w:spacing w:before="1"/>
        <w:ind w:left="0"/>
        <w:rPr>
          <w:sz w:val="22"/>
        </w:rPr>
      </w:pPr>
    </w:p>
    <w:p w14:paraId="430D024D">
      <w:pPr>
        <w:spacing w:before="0"/>
        <w:ind w:left="285" w:right="0" w:firstLine="0"/>
        <w:jc w:val="both"/>
        <w:rPr>
          <w:sz w:val="22"/>
        </w:rPr>
      </w:pPr>
      <w:r>
        <w:rPr>
          <w:sz w:val="22"/>
        </w:rPr>
        <w:t>Por</w:t>
      </w:r>
      <w:r>
        <w:rPr>
          <w:spacing w:val="-6"/>
          <w:sz w:val="22"/>
        </w:rPr>
        <w:t xml:space="preserve"> </w:t>
      </w:r>
      <w:r>
        <w:rPr>
          <w:sz w:val="22"/>
        </w:rPr>
        <w:t>ser</w:t>
      </w:r>
      <w:r>
        <w:rPr>
          <w:spacing w:val="-4"/>
          <w:sz w:val="22"/>
        </w:rPr>
        <w:t xml:space="preserve"> </w:t>
      </w:r>
      <w:r>
        <w:rPr>
          <w:sz w:val="22"/>
        </w:rPr>
        <w:t>expressão</w:t>
      </w:r>
      <w:r>
        <w:rPr>
          <w:spacing w:val="-6"/>
          <w:sz w:val="22"/>
        </w:rPr>
        <w:t xml:space="preserve"> </w:t>
      </w:r>
      <w:r>
        <w:rPr>
          <w:sz w:val="22"/>
        </w:rPr>
        <w:t>da</w:t>
      </w:r>
      <w:r>
        <w:rPr>
          <w:spacing w:val="-5"/>
          <w:sz w:val="22"/>
        </w:rPr>
        <w:t xml:space="preserve"> </w:t>
      </w:r>
      <w:r>
        <w:rPr>
          <w:sz w:val="22"/>
        </w:rPr>
        <w:t>verdade,</w:t>
      </w:r>
      <w:r>
        <w:rPr>
          <w:spacing w:val="-5"/>
          <w:sz w:val="22"/>
        </w:rPr>
        <w:t xml:space="preserve"> </w:t>
      </w:r>
      <w:r>
        <w:rPr>
          <w:sz w:val="22"/>
        </w:rPr>
        <w:t>firmo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presente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autodeclaração.</w:t>
      </w:r>
    </w:p>
    <w:p w14:paraId="0A4EBDE9">
      <w:pPr>
        <w:tabs>
          <w:tab w:val="left" w:pos="7524"/>
          <w:tab w:val="left" w:pos="8199"/>
          <w:tab w:val="left" w:pos="8748"/>
        </w:tabs>
        <w:spacing w:before="251"/>
        <w:ind w:left="4942" w:right="0" w:firstLine="0"/>
        <w:jc w:val="left"/>
        <w:rPr>
          <w:sz w:val="22"/>
        </w:rPr>
      </w:pPr>
      <w:r>
        <w:rPr>
          <w:sz w:val="22"/>
        </w:rPr>
        <w:t xml:space="preserve">Local e Data: 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z w:val="22"/>
        </w:rPr>
        <w:t>/20</w:t>
      </w:r>
      <w:r>
        <w:rPr>
          <w:rFonts w:hint="default"/>
          <w:sz w:val="22"/>
          <w:lang w:val="pt-BR"/>
        </w:rPr>
        <w:t>26</w:t>
      </w:r>
      <w:bookmarkStart w:id="0" w:name="_GoBack"/>
      <w:bookmarkEnd w:id="0"/>
      <w:r>
        <w:rPr>
          <w:spacing w:val="-10"/>
          <w:sz w:val="22"/>
        </w:rPr>
        <w:t>.</w:t>
      </w:r>
    </w:p>
    <w:p w14:paraId="733C698E">
      <w:pPr>
        <w:pStyle w:val="5"/>
        <w:ind w:left="0"/>
        <w:rPr>
          <w:sz w:val="20"/>
        </w:rPr>
      </w:pPr>
    </w:p>
    <w:p w14:paraId="2CF08907">
      <w:pPr>
        <w:pStyle w:val="5"/>
        <w:ind w:left="0"/>
        <w:rPr>
          <w:sz w:val="20"/>
        </w:rPr>
      </w:pPr>
    </w:p>
    <w:p w14:paraId="019F60B6">
      <w:pPr>
        <w:pStyle w:val="5"/>
        <w:ind w:left="0"/>
        <w:rPr>
          <w:sz w:val="20"/>
        </w:rPr>
      </w:pPr>
    </w:p>
    <w:p w14:paraId="0EEA2919">
      <w:pPr>
        <w:pStyle w:val="5"/>
        <w:ind w:left="0"/>
        <w:rPr>
          <w:sz w:val="20"/>
        </w:rPr>
      </w:pPr>
    </w:p>
    <w:p w14:paraId="547896FA">
      <w:pPr>
        <w:pStyle w:val="5"/>
        <w:ind w:left="0"/>
        <w:rPr>
          <w:sz w:val="20"/>
        </w:rPr>
      </w:pPr>
    </w:p>
    <w:p w14:paraId="28F6A960">
      <w:pPr>
        <w:pStyle w:val="5"/>
        <w:spacing w:before="10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2733040</wp:posOffset>
                </wp:positionH>
                <wp:positionV relativeFrom="paragraph">
                  <wp:posOffset>228600</wp:posOffset>
                </wp:positionV>
                <wp:extent cx="2098675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215.2pt;margin-top:18pt;height:0.1pt;width:165.25pt;mso-position-horizontal-relative:page;mso-wrap-distance-bottom:0pt;mso-wrap-distance-top:0pt;z-index:-251655168;mso-width-relative:page;mso-height-relative:page;" filled="f" stroked="t" coordsize="2098675,1" o:gfxdata="UEsDBAoAAAAAAIdO4kAAAAAAAAAAAAAAAAAEAAAAZHJzL1BLAwQUAAAACACHTuJA1ovb9tcAAAAJ&#10;AQAADwAAAGRycy9kb3ducmV2LnhtbE2PTU/DMAyG70j8h8hIXBBLuo/CStMJgThxWuHAMWtMU9Y4&#10;VZN1g1+Pd4Kj7Uevn7fcnHwvJhxjF0hDNlMgkJpgO2o1vL+93N6DiMmQNX0g1PCNETbV5UVpChuO&#10;tMWpTq3gEIqF0eBSGgopY+PQmzgLAxLfPsPoTeJxbKUdzZHDfS/nSuXSm474gzMDPjls9vXBa6hf&#10;P9zNKqymNpnHH6v2z1O2/tL6+ipTDyASntIfDGd9VoeKnXbhQDaKXsNyoZaMaljk3ImBu1ytQezO&#10;iznIqpT/G1S/UEsDBBQAAAAIAIdO4kAjNVhKFgIAAHwEAAAOAAAAZHJzL2Uyb0RvYy54bWytVMGO&#10;2jAQvVfqP1i+lwSqZQERVtWiXVWq2pV2+wGO4xBLju3OGAJ/37GTAEsveyiH8OyZPM+bN8764dga&#10;dlCA2tmCTyc5Z8pKV2m7K/jvt6cvC84wCFsJ46wq+Ekhf9h8/rTu/ErNXONMpYARicVV5wvehOBX&#10;WYayUa3AifPKUrB20IpAS9hlFYiO2FuTzfJ8nnUOKg9OKkTa3fZBPjDCRwhdXWuptk7uW2VDzwrK&#10;iECSsNEe+SZVW9dKhl91jSowU3BSGtKTDiFcxme2WYvVDoRvtBxKEB8p4UZTK7SlQ89UWxEE24P+&#10;h6rVEhy6Okyka7NeSOoIqZjmN715bYRXSQu1Gv256fj/aOXPwwswXRX865IzK1py/HloB+1QezqP&#10;K8p69S8wrJBg1HqsoY3/pIIdU0tP55aqY2CSNmf5cjG/v+NMUmw6u08dzy7vyj2GZ+USjzj8wNAb&#10;Uo1INCOSRztCIFujoSYZGjgjQyEZWvaGehHie7G4CFl3KSTute6g3lyKhpvKqbRL1NjrrCjlbj7l&#10;bFRJuX0GgXjMZj2AdDTha3HGxioWy3ya5gSd0dWTNiZWgbArHw2wg4hTmn5RBzG8S/OAYSuw6fNS&#10;aEgzlrKjUb01EZWuOpGzHXlZcPyzF6A4M98tzU68ByOAEZQjgGAeXbotsTTrvu2Dq3X0JZ3Q8w4L&#10;GspU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Wi9v21wAAAAkBAAAPAAAA&#10;AAAAAAEAIAAAACIAAABkcnMvZG93bnJldi54bWxQSwECFAAUAAAACACHTuJAIzVYShYCAAB8BAAA&#10;DgAAAAAAAAABACAAAAAmAQAAZHJzL2Uyb0RvYy54bWxQSwUGAAAAAAYABgBZAQAArgUAAAAA&#10;" path="m0,0l2098561,0e">
                <v:fill on="f" focussize="0,0"/>
                <v:stroke weight="0.70086614173228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614BD48">
      <w:pPr>
        <w:spacing w:before="2"/>
        <w:ind w:left="144" w:right="281" w:firstLine="0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Candidato</w:t>
      </w:r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03983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A3BB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8A3BB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AF04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B05892"/>
    <w:rsid w:val="09163C8A"/>
    <w:rsid w:val="0F9C78ED"/>
    <w:rsid w:val="12643A32"/>
    <w:rsid w:val="127D70A5"/>
    <w:rsid w:val="28855E8A"/>
    <w:rsid w:val="2CEA02BC"/>
    <w:rsid w:val="34FB69F8"/>
    <w:rsid w:val="399F1F1B"/>
    <w:rsid w:val="3ABF0D91"/>
    <w:rsid w:val="4B3B3D5F"/>
    <w:rsid w:val="4EB50181"/>
    <w:rsid w:val="50594DE2"/>
    <w:rsid w:val="64702AD3"/>
    <w:rsid w:val="6ADF4062"/>
    <w:rsid w:val="70644124"/>
    <w:rsid w:val="7C117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588</Words>
  <Characters>3265</Characters>
  <TotalTime>3</TotalTime>
  <ScaleCrop>false</ScaleCrop>
  <LinksUpToDate>false</LinksUpToDate>
  <CharactersWithSpaces>3837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FC2218F4140043BCBC449A7686037559_12</vt:lpwstr>
  </property>
</Properties>
</file>