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ANEXO 03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(Inserir quantas linhas forem necessárias)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Artigos Científicos e Capítulos/Livros publicados referente ao quadriênio 2023-2026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Lista da atuação em empreendedorismo e inovação referente ao quadriênio 2023-2026.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DO(A) ORIENTADOR(A): ____________________________________ </w:t>
      </w:r>
      <w:r w:rsidDel="00000000" w:rsidR="00000000" w:rsidRPr="00000000">
        <w:rPr>
          <w:rtl w:val="0"/>
        </w:rPr>
        <w:t xml:space="preserve">(nome do(a) orientador(a))</w:t>
      </w:r>
    </w:p>
    <w:p w:rsidR="00000000" w:rsidDel="00000000" w:rsidP="00000000" w:rsidRDefault="00000000" w:rsidRPr="00000000" w14:paraId="00000007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1309"/>
        <w:gridCol w:w="5921"/>
        <w:gridCol w:w="1702"/>
        <w:gridCol w:w="1842"/>
        <w:tblGridChange w:id="0">
          <w:tblGrid>
            <w:gridCol w:w="1309"/>
            <w:gridCol w:w="5921"/>
            <w:gridCol w:w="1702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ISSN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Título do Artigo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Qualis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(o maior da revista)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Ano de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1308"/>
        <w:gridCol w:w="7624"/>
        <w:gridCol w:w="1842"/>
        <w:tblGridChange w:id="0">
          <w:tblGrid>
            <w:gridCol w:w="1308"/>
            <w:gridCol w:w="7624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ISBN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Título de Livro ou Capítulo de Livro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Ano de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4063"/>
        <w:gridCol w:w="1892"/>
        <w:gridCol w:w="4959"/>
        <w:tblGridChange w:id="0">
          <w:tblGrid>
            <w:gridCol w:w="4063"/>
            <w:gridCol w:w="1892"/>
            <w:gridCol w:w="495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f622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ATUAÇÃO NA ÁREA DE EMPREENDEDORISMO E INOVAÇÃO 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f622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LISTA  DAS ATIVIDADES EM ORDEM CRONOLÓGICA (MAIS RECENTE PARA A MAIS ANTIGA)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Participação em eventos na área de empreendedorismo e inovação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Proferir palestra, conferência, participação em mesa redonda na área de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de pós-graduação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lato sensu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ou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stricto sensu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devidamente registrado/reconhecido em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Treinamentos na área de propriedade intelectual, transferência de tecnologia, empreendedorismo e inovação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Prêmios e Láureas em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Exercício de Magistério Superior em propriedade intelectual, transferência de tecnologia, empreendedorismo e inovação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Exercício profissional diretamente relacionado com a área de propriedade intelectual, transferência de tecnologia e inovação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Consultoria ou assessoria ou prestação de serviços eventuais sem vínculo empregatício na área de propriedade  intelectual, transferência de tecnologia, empreendedorismo e inovação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Coordenação ou organização de ciclo de palestras ou de estudos, congressos, encontros, jornadas, e outros eventos na área de propriedade intelectual, transferência de tecnologia, inovação e empreendedorismo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Participação em missões técnicas em propriedade intelectual, transferência de tecnologia, empreendedorismo e inovação no país e exterior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Atuar em projeto de inovação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(indicar o título do projeto)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77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4"/>
        <w:gridCol w:w="4923"/>
        <w:tblGridChange w:id="0">
          <w:tblGrid>
            <w:gridCol w:w="5954"/>
            <w:gridCol w:w="4923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shd w:fill="4f6228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right="237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ÁREA DE PROPRIEDADE INTELECTUAL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right="237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(A PARTIR DO ANO 2004)</w:t>
            </w:r>
          </w:p>
        </w:tc>
        <w:tc>
          <w:tcPr>
            <w:shd w:fill="4f6228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237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Nº (INPI, MAPA)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Depósito de patente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Patente Concedida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software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marca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cultivar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97" w:right="23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desenho industrial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DO(A) ALUNO(A):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____________________________________ </w:t>
      </w:r>
      <w:r w:rsidDel="00000000" w:rsidR="00000000" w:rsidRPr="00000000">
        <w:rPr>
          <w:rtl w:val="0"/>
        </w:rPr>
        <w:t xml:space="preserve">(nome do(a) candidato(a) bolsista)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1309"/>
        <w:gridCol w:w="5921"/>
        <w:gridCol w:w="1702"/>
        <w:gridCol w:w="1842"/>
        <w:tblGridChange w:id="0">
          <w:tblGrid>
            <w:gridCol w:w="1309"/>
            <w:gridCol w:w="5921"/>
            <w:gridCol w:w="1702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ISSN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Título do Artigo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Qualis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(o maior da revista)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0606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Ano de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1308"/>
        <w:gridCol w:w="7624"/>
        <w:gridCol w:w="1842"/>
        <w:tblGridChange w:id="0">
          <w:tblGrid>
            <w:gridCol w:w="1308"/>
            <w:gridCol w:w="7624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ISBN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Título de Livro ou Capítulo de Livro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Ano de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4.0" w:type="dxa"/>
        <w:jc w:val="left"/>
        <w:tblInd w:w="-649.0" w:type="dxa"/>
        <w:tblBorders>
          <w:top w:color="c0c0c0" w:space="0" w:sz="6" w:val="single"/>
          <w:left w:color="c0c0c0" w:space="0" w:sz="6" w:val="single"/>
        </w:tblBorders>
        <w:tblLayout w:type="fixed"/>
        <w:tblLook w:val="0400"/>
      </w:tblPr>
      <w:tblGrid>
        <w:gridCol w:w="4063"/>
        <w:gridCol w:w="1892"/>
        <w:gridCol w:w="4959"/>
        <w:tblGridChange w:id="0">
          <w:tblGrid>
            <w:gridCol w:w="4063"/>
            <w:gridCol w:w="1892"/>
            <w:gridCol w:w="4959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f622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ATUAÇÃO NA ÁREA DE EMPREENDEDORISMO E INOVAÇÃO  (conforme Curriculum Lattes)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f622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LISTA  DAS ATIVIDADES EM ORDEM CRONOLÓGICA (MAIS RECENTE PARA A MAIS ANTIGA)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Participação em eventos na área de empreendedorismo e inovação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Proferir palestra, conferência, participação em mesa redonda na área de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Coordenação ou organização de ciclo de palestras ou de estudos, congressos, encontros, jornadas, e outros eventos na área de propriedade intelectual, transferência de tecnologia, inovação e empreendedorismo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Prêmios e Láureas em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Treinamentos na área de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Participação em missões técnicas em propriedade intelectual, transferência de tecnologia, empreendedorismo e inovação no país e exterior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Integrante de Empresa Júnior  (nome da empresa júnior)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Tempo de exercício de Estágio ou Monitoria em Ensino Superior em propriedade intelectual, transferência de tecnologia, empreendedorismo e inovação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 sido bolsista de Inovação </w:t>
            </w:r>
          </w:p>
          <w:p w:rsidR="00000000" w:rsidDel="00000000" w:rsidP="00000000" w:rsidRDefault="00000000" w:rsidRPr="00000000" w14:paraId="0000016B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(nome do projeto e nº portaria)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 sido bolsista em outra modalidade (Nome do projeto e nº portaria)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77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4"/>
        <w:gridCol w:w="4923"/>
        <w:tblGridChange w:id="0">
          <w:tblGrid>
            <w:gridCol w:w="5954"/>
            <w:gridCol w:w="4923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shd w:fill="4f6228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ÁREA DE PROPRIEDADE INTELECTUAL</w:t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(A PARTIR DO ANO 2005)</w:t>
            </w:r>
          </w:p>
        </w:tc>
        <w:tc>
          <w:tcPr>
            <w:shd w:fill="4f6228" w:val="clear"/>
          </w:tcPr>
          <w:p w:rsidR="00000000" w:rsidDel="00000000" w:rsidP="00000000" w:rsidRDefault="00000000" w:rsidRPr="00000000" w14:paraId="00000175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Nº (INPI, MAPA)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Depósito de patente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rPr>
                <w:b w:val="1"/>
                <w:bCs w:val="1"/>
              </w:rPr>
            </w:pPr>
            <w:bookmarkStart w:colFirst="0" w:colLast="0" w:name="_heading=h.rfm9jk2ovt94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Patente Concedida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software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marca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rPr>
                <w:b w:val="1"/>
                <w:bCs w:val="1"/>
              </w:rPr>
            </w:pPr>
            <w:bookmarkStart w:colFirst="0" w:colLast="0" w:name="_heading=h.82ytau1m8qr7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cultivar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de desenho industrial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-4439</wp:posOffset>
          </wp:positionV>
          <wp:extent cx="750570" cy="688340"/>
          <wp:effectExtent b="0" l="0" r="0" t="0"/>
          <wp:wrapSquare wrapText="bothSides" distB="0" distT="0" distL="0" distR="0"/>
          <wp:docPr descr="brasao_estado_cor_peq" id="1" name="image2.jpg"/>
          <a:graphic>
            <a:graphicData uri="http://schemas.openxmlformats.org/drawingml/2006/picture">
              <pic:pic>
                <pic:nvPicPr>
                  <pic:cNvPr descr="brasao_estado_cor_peq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5203190</wp:posOffset>
          </wp:positionH>
          <wp:positionV relativeFrom="paragraph">
            <wp:posOffset>-29201</wp:posOffset>
          </wp:positionV>
          <wp:extent cx="728980" cy="749300"/>
          <wp:effectExtent b="0" l="0" r="0" t="0"/>
          <wp:wrapSquare wrapText="bothSides" distB="0" distT="0" distL="114300" distR="114300"/>
          <wp:docPr descr="Brasão unemat.png" id="2" name="image1.png"/>
          <a:graphic>
            <a:graphicData uri="http://schemas.openxmlformats.org/drawingml/2006/picture">
              <pic:pic>
                <pic:nvPicPr>
                  <pic:cNvPr descr="Brasão unemat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1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UNIVERSIDADE DO ESTADO DE MATO GROSSO</w:t>
    </w:r>
  </w:p>
  <w:p w:rsidR="00000000" w:rsidDel="00000000" w:rsidP="00000000" w:rsidRDefault="00000000" w:rsidRPr="00000000" w14:paraId="000001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CARLOS ALBERTO REYES MALDONADO</w:t>
    </w:r>
  </w:p>
  <w:p w:rsidR="00000000" w:rsidDel="00000000" w:rsidP="00000000" w:rsidRDefault="00000000" w:rsidRPr="00000000" w14:paraId="000001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PRÓ-REITORIA DE PESQUISA E PÓS-GRADUAÇÃO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firstLine="567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8emkVrGtkoqN1PocNkEX5u52w==">CgMxLjAyCWguMzBqMHpsbDIIaC5namRneHMyDmgucmZtOWprMm92dDk0Mg5oLjgyeXRhdTFtOHFyNzgAciExcFJ6VGFRQWR6QlFpOEtKSDlQMlF5RFItOWpud0hJaTM=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