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RELAÇÃO DOS PROFESSORES, DOS COMPONENTES CURRICULARES E DO QUANTITATIVO DE VAGAS (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folha Coordenação Local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center"/>
        <w:tblBorders>
          <w:top w:color="8eaadb" w:space="0" w:sz="4" w:val="single"/>
          <w:left w:color="8eaadb" w:space="0" w:sz="4" w:val="single"/>
          <w:bottom w:color="8eaadb" w:space="0" w:sz="4" w:val="single"/>
          <w:right w:color="8eaadb" w:space="0" w:sz="4" w:val="single"/>
          <w:insideH w:color="8eaadb" w:space="0" w:sz="4" w:val="single"/>
          <w:insideV w:color="8eaadb" w:space="0" w:sz="4" w:val="single"/>
        </w:tblBorders>
        <w:tblLayout w:type="fixed"/>
        <w:tblLook w:val="0000"/>
      </w:tblPr>
      <w:tblGrid>
        <w:gridCol w:w="2270"/>
        <w:gridCol w:w="7937"/>
        <w:tblGridChange w:id="0">
          <w:tblGrid>
            <w:gridCol w:w="2270"/>
            <w:gridCol w:w="7937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Faculdade: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Campus Universitário: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Coordenador Local: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jc w:val="center"/>
        <w:rPr>
          <w:sz w:val="24"/>
          <w:szCs w:val="24"/>
        </w:rPr>
      </w:pPr>
      <w:bookmarkStart w:colFirst="0" w:colLast="0" w:name="_heading=h.e1vygnt84ukp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9885.0" w:type="dxa"/>
        <w:jc w:val="center"/>
        <w:tblBorders>
          <w:top w:color="8eaadb" w:space="0" w:sz="4" w:val="single"/>
          <w:left w:color="8eaadb" w:space="0" w:sz="4" w:val="single"/>
          <w:bottom w:color="8eaadb" w:space="0" w:sz="4" w:val="single"/>
          <w:right w:color="8eaadb" w:space="0" w:sz="4" w:val="single"/>
          <w:insideH w:color="8eaadb" w:space="0" w:sz="4" w:val="single"/>
          <w:insideV w:color="8eaadb" w:space="0" w:sz="4" w:val="single"/>
        </w:tblBorders>
        <w:tblLayout w:type="fixed"/>
        <w:tblLook w:val="0000"/>
      </w:tblPr>
      <w:tblGrid>
        <w:gridCol w:w="704"/>
        <w:gridCol w:w="1681"/>
        <w:gridCol w:w="2970"/>
        <w:gridCol w:w="2610"/>
        <w:gridCol w:w="450"/>
        <w:gridCol w:w="765"/>
        <w:gridCol w:w="705"/>
        <w:tblGridChange w:id="0">
          <w:tblGrid>
            <w:gridCol w:w="704"/>
            <w:gridCol w:w="1681"/>
            <w:gridCol w:w="2970"/>
            <w:gridCol w:w="2610"/>
            <w:gridCol w:w="450"/>
            <w:gridCol w:w="765"/>
            <w:gridCol w:w="705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000000" w:space="0" w:sz="0" w:val="nil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PROFESSOR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ffffff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COMPONENTES CURRICULARES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E-mail</w:t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  <w:shd w:fill="4472c4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4472c4" w:space="0" w:sz="4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VAGAS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4472c4" w:space="0" w:sz="4" w:val="single"/>
            </w:tcBorders>
            <w:shd w:fill="4472c4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2026/2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ae9f7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eaadb" w:space="0" w:sz="4" w:val="single"/>
              <w:left w:color="8eaadb" w:space="0" w:sz="4" w:val="single"/>
              <w:bottom w:color="8eaadb" w:space="0" w:sz="4" w:val="single"/>
              <w:right w:color="8eaadb" w:space="0" w:sz="4" w:val="single"/>
            </w:tcBorders>
            <w:shd w:fill="dae9f7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center"/>
        <w:tblLayout w:type="fixed"/>
        <w:tblLook w:val="00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t xml:space="preserve">________________________________, ____, de _________________ de 2026.</w:t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t xml:space="preserve">__________________________________________</w:t>
              <w:br w:type="textWrapping"/>
              <w:t xml:space="preserve">Prof./profª. (nome e assinatura)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Coordenação Local</w:t>
            </w:r>
          </w:p>
        </w:tc>
      </w:tr>
    </w:tbl>
    <w:p w:rsidR="00000000" w:rsidDel="00000000" w:rsidP="00000000" w:rsidRDefault="00000000" w:rsidRPr="00000000" w14:paraId="00000085">
      <w:pPr>
        <w:spacing w:after="0" w:line="36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*afixar essa folha no mural de divulgação do Curso – físico e/ou virtual.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701" w:left="851" w:right="851" w:header="709" w:footer="1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5"/>
      <w:tblW w:w="10312.0" w:type="dxa"/>
      <w:jc w:val="left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8021"/>
      <w:gridCol w:w="2291"/>
      <w:tblGridChange w:id="0">
        <w:tblGrid>
          <w:gridCol w:w="8021"/>
          <w:gridCol w:w="2291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color w:val="000000"/>
              <w:sz w:val="16"/>
              <w:szCs w:val="16"/>
              <w:rtl w:val="0"/>
            </w:rPr>
            <w:br w:type="textWrapping"/>
            <w:t xml:space="preserve">Pró-Reitoria de Ensino de Graduação - PROEG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  <w:rtl w:val="0"/>
            </w:rPr>
            <w:t xml:space="preserve">Av. Tancredo Neves, 1095, CEP: 78.200-000, Cáceres - MT</w:t>
          </w:r>
        </w:p>
        <w:p w:rsidR="00000000" w:rsidDel="00000000" w:rsidP="00000000" w:rsidRDefault="00000000" w:rsidRPr="00000000" w14:paraId="0000009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color w:val="0000ff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  <w:rtl w:val="0"/>
            </w:rPr>
            <w:t xml:space="preserve">Tel/PABX: (65) 3221 0036 – 3221 0030- www.unemat.br – Email: </w:t>
          </w:r>
          <w:hyperlink r:id="rId1">
            <w:r w:rsidDel="00000000" w:rsidR="00000000" w:rsidRPr="00000000">
              <w:rPr>
                <w:color w:val="0000ff"/>
                <w:sz w:val="16"/>
                <w:szCs w:val="16"/>
                <w:u w:val="single"/>
                <w:rtl w:val="0"/>
              </w:rPr>
              <w:t xml:space="preserve">ape@unemat.br</w:t>
            </w:r>
          </w:hyperlink>
          <w:r w:rsidDel="00000000" w:rsidR="00000000" w:rsidRPr="00000000">
            <w:rPr>
              <w:color w:val="0000ff"/>
              <w:sz w:val="16"/>
              <w:szCs w:val="16"/>
              <w:rtl w:val="0"/>
            </w:rPr>
            <w:t xml:space="preserve"> </w:t>
          </w:r>
          <w:r w:rsidDel="00000000" w:rsidR="00000000" w:rsidRPr="00000000">
            <w:rPr>
              <w:color w:val="000000"/>
              <w:sz w:val="16"/>
              <w:szCs w:val="16"/>
              <w:rtl w:val="0"/>
            </w:rPr>
            <w:t xml:space="preserve">| </w:t>
          </w:r>
          <w:hyperlink r:id="rId2">
            <w:r w:rsidDel="00000000" w:rsidR="00000000" w:rsidRPr="00000000">
              <w:rPr>
                <w:color w:val="0000ff"/>
                <w:sz w:val="16"/>
                <w:szCs w:val="16"/>
                <w:u w:val="single"/>
                <w:rtl w:val="0"/>
              </w:rPr>
              <w:t xml:space="preserve">monitoria@unemat.br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color w:val="000000"/>
              <w:sz w:val="20"/>
              <w:szCs w:val="2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1051560" cy="410845"/>
                <wp:effectExtent b="0" l="0" r="0" t="0"/>
                <wp:docPr descr="http://portal.unemat.br/media/images/Comunicacao/Logoripo%20Unemat%20-%20Colorido.png" id="3" name="image2.png"/>
                <a:graphic>
                  <a:graphicData uri="http://schemas.openxmlformats.org/drawingml/2006/picture">
                    <pic:pic>
                      <pic:nvPicPr>
                        <pic:cNvPr descr="http://portal.unemat.br/media/images/Comunicacao/Logoripo%20Unemat%20-%20Colorido.png"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4108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  <w:sz w:val="16"/>
        <w:szCs w:val="16"/>
      </w:rPr>
    </w:pPr>
    <w:r w:rsidDel="00000000" w:rsidR="00000000" w:rsidRPr="00000000">
      <w:rPr>
        <w:color w:val="000000"/>
        <w:sz w:val="14"/>
        <w:szCs w:val="14"/>
        <w:rtl w:val="0"/>
      </w:rPr>
      <w:t xml:space="preserve">Edital n. 002/2026 - UNEMAT/PROEG/APE – MONITORIA VOLUNTÁRIA – SELEÇÃO DE MONITOR VOLUNTÁRIO PARA ATUAR EM 2026/2                          Página   </w:t>
    </w:r>
    <w:r w:rsidDel="00000000" w:rsidR="00000000" w:rsidRPr="00000000">
      <w:rPr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4"/>
        <w:szCs w:val="14"/>
        <w:rtl w:val="0"/>
      </w:rPr>
      <w:t xml:space="preserve"> de </w:t>
    </w:r>
    <w:r w:rsidDel="00000000" w:rsidR="00000000" w:rsidRPr="00000000">
      <w:rPr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365f9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color w:val="ff0000"/>
      </w:rPr>
    </w:pPr>
    <w:r w:rsidDel="00000000" w:rsidR="00000000" w:rsidRPr="00000000">
      <w:rPr>
        <w:rtl w:val="0"/>
      </w:rPr>
    </w:r>
  </w:p>
  <w:tbl>
    <w:tblPr>
      <w:tblStyle w:val="Table4"/>
      <w:tblW w:w="10420.0" w:type="dxa"/>
      <w:jc w:val="left"/>
      <w:tblInd w:w="-108.0" w:type="dxa"/>
      <w:tblLayout w:type="fixed"/>
      <w:tblLook w:val="0000"/>
    </w:tblPr>
    <w:tblGrid>
      <w:gridCol w:w="2206"/>
      <w:gridCol w:w="6008"/>
      <w:gridCol w:w="2206"/>
      <w:tblGridChange w:id="0">
        <w:tblGrid>
          <w:gridCol w:w="2206"/>
          <w:gridCol w:w="6008"/>
          <w:gridCol w:w="2206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8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418465</wp:posOffset>
                </wp:positionH>
                <wp:positionV relativeFrom="paragraph">
                  <wp:posOffset>-44447</wp:posOffset>
                </wp:positionV>
                <wp:extent cx="554355" cy="550545"/>
                <wp:effectExtent b="0" l="0" r="0" t="0"/>
                <wp:wrapSquare wrapText="bothSides" distB="0" distT="0" distL="114935" distR="114935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50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center"/>
        </w:tcPr>
        <w:p w:rsidR="00000000" w:rsidDel="00000000" w:rsidP="00000000" w:rsidRDefault="00000000" w:rsidRPr="00000000" w14:paraId="00000089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GOVERNO DO ESTADO DE MATO GROSSO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A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SECRETARIA DE ESTADO DE CIÊNCIA, TECNOLOGIA E INOVAÇÃO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B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UNIVERSIDADE DO ESTADO DE MATO GROSSO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C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PRÓ-REITORIA DE ENSINO DE GRADUAÇÃO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D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ASSESSORIA DE GESTÃO DE POLÍTICAS EDUCACIONAIS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413384</wp:posOffset>
                </wp:positionH>
                <wp:positionV relativeFrom="paragraph">
                  <wp:posOffset>45720</wp:posOffset>
                </wp:positionV>
                <wp:extent cx="554355" cy="582930"/>
                <wp:effectExtent b="0" l="0" r="0" t="0"/>
                <wp:wrapSquare wrapText="bothSides" distB="0" distT="0" distL="114935" distR="114935"/>
                <wp:docPr id="2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829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smallCaps w:val="1"/>
        <w:color w:val="000000"/>
        <w:sz w:val="24"/>
        <w:szCs w:val="24"/>
        <w:rtl w:val="0"/>
      </w:rPr>
      <w:t xml:space="preserve">________________________________________________________________________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ind w:left="0" w:hanging="1"/>
      <w:jc w:val="right"/>
    </w:pPr>
    <w:rPr>
      <w:rFonts w:ascii="Times New Roman" w:cs="Times New Roman" w:eastAsia="Times New Roman" w:hAnsi="Times New Roman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ind w:left="0" w:hanging="1"/>
    </w:pPr>
    <w:rPr>
      <w:rFonts w:ascii="Arial" w:cs="Arial" w:eastAsia="Arial" w:hAnsi="Arial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  <w:ind w:left="0" w:hanging="1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2880" w:hanging="720"/>
    </w:pPr>
    <w:rPr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3600" w:hanging="720"/>
    </w:pPr>
    <w:rPr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4320" w:hanging="720"/>
    </w:pPr>
    <w:rPr>
      <w:rFonts w:ascii="Times New Roman" w:cs="Times New Roman" w:eastAsia="Times New Roman" w:hAnsi="Times New Roman"/>
      <w:b w:val="1"/>
      <w:bCs w:val="1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ape@unemat.br" TargetMode="External"/><Relationship Id="rId2" Type="http://schemas.openxmlformats.org/officeDocument/2006/relationships/hyperlink" Target="mailto:monitoria@unemat.br" TargetMode="External"/><Relationship Id="rId3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NO8vjWAs8K0dUfyGJfbbtTgS2w==">CgMxLjAyDmguZTF2eWdudDg0dWtwOAByITFCdjVzNkxKRlRJeFAxSEVITXR4UHl5NTd4cFZoOWl2RA==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-1975061218</vt:lpwstr>
  </property>
</Properties>
</file>