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PPGASP, PPGBIOAGRO, PPGCA, PPGEL, PGMP, PPGEC, PPGEDU e PPGL).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3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2.1 - PROCESSO DE SOLICITAÇÃO DE DIÁRIA – PROAP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>Capa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(não 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</w:t>
      </w:r>
      <w:r>
        <w:rPr>
          <w:rFonts w:ascii="Arial" w:hAnsi="Arial" w:cs="Arial"/>
          <w:color w:val="333333"/>
        </w:rPr>
        <w:t>-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 xml:space="preserve">Check </w:t>
      </w:r>
      <w:proofErr w:type="spellStart"/>
      <w:r w:rsidRPr="003D36F6">
        <w:rPr>
          <w:rFonts w:ascii="Arial" w:hAnsi="Arial" w:cs="Arial"/>
          <w:color w:val="333333"/>
          <w:bdr w:val="none" w:sz="0" w:space="0" w:color="auto" w:frame="1"/>
        </w:rPr>
        <w:t>list</w:t>
      </w:r>
      <w:proofErr w:type="spellEnd"/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(assinar e paginar)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-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 (Válido somente 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-Formulário 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>Anexo I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 (Válido somente 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</w:t>
      </w:r>
      <w:bookmarkStart w:id="0" w:name="_GoBack"/>
      <w:bookmarkEnd w:id="0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-Formulário 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>Anexo II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5</w:t>
      </w:r>
      <w:r>
        <w:rPr>
          <w:rFonts w:ascii="Arial" w:hAnsi="Arial" w:cs="Arial"/>
          <w:color w:val="333333"/>
        </w:rPr>
        <w:t>-Convocação/convite para a viagem/atividade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6</w:t>
      </w:r>
      <w:r>
        <w:rPr>
          <w:rFonts w:ascii="Arial" w:hAnsi="Arial" w:cs="Arial"/>
          <w:color w:val="333333"/>
        </w:rPr>
        <w:t>-Ficha 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>NIT</w:t>
      </w:r>
      <w:r>
        <w:rPr>
          <w:rFonts w:ascii="Arial" w:hAnsi="Arial" w:cs="Arial"/>
          <w:color w:val="333333"/>
        </w:rPr>
        <w:t> (se for professores convidados pela 1ª vez)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7</w:t>
      </w:r>
      <w:r>
        <w:rPr>
          <w:rFonts w:ascii="Arial" w:hAnsi="Arial" w:cs="Arial"/>
          <w:color w:val="333333"/>
        </w:rPr>
        <w:t>-Oficio do PPG ou do demandante </w:t>
      </w:r>
      <w:r>
        <w:rPr>
          <w:rFonts w:ascii="Arial" w:hAnsi="Arial" w:cs="Arial"/>
          <w:color w:val="008000"/>
          <w:bdr w:val="none" w:sz="0" w:space="0" w:color="auto" w:frame="1"/>
        </w:rPr>
        <w:t>(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 - (Válido somente 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);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</w:t>
      </w: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Obrigatória paginação</w:t>
      </w:r>
      <w:r>
        <w:rPr>
          <w:rFonts w:ascii="Arial" w:hAnsi="Arial" w:cs="Arial"/>
          <w:color w:val="333333"/>
        </w:rPr>
        <w:t xml:space="preserve"> no processo, sendo a capa considerada pagina 1 (mas não deve ser paginada) e as demais folhas paginadas de </w:t>
      </w:r>
      <w:r>
        <w:rPr>
          <w:rFonts w:ascii="Arial" w:hAnsi="Arial" w:cs="Arial"/>
          <w:color w:val="333333"/>
        </w:rPr>
        <w:t>página</w:t>
      </w:r>
      <w:r>
        <w:rPr>
          <w:rFonts w:ascii="Arial" w:hAnsi="Arial" w:cs="Arial"/>
          <w:color w:val="333333"/>
        </w:rPr>
        <w:t xml:space="preserve"> 2 e segue os números sequenciais.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Informações:</w:t>
      </w:r>
      <w:r>
        <w:rPr>
          <w:rFonts w:ascii="Arial" w:hAnsi="Arial" w:cs="Arial"/>
          <w:color w:val="333333"/>
        </w:rPr>
        <w:t> É necessário encaminhamento de outros documentos que se façam necessários para a comprovação / formalização da solicitação (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Carta convite, Ofício, Cronograma de Atividades</w:t>
      </w:r>
      <w:r>
        <w:rPr>
          <w:rFonts w:ascii="Arial" w:hAnsi="Arial" w:cs="Arial"/>
          <w:color w:val="333333"/>
        </w:rPr>
        <w:t xml:space="preserve">.) </w:t>
      </w:r>
      <w:proofErr w:type="gramStart"/>
      <w:r>
        <w:rPr>
          <w:rFonts w:ascii="Arial" w:hAnsi="Arial" w:cs="Arial"/>
          <w:color w:val="333333"/>
        </w:rPr>
        <w:t>e</w:t>
      </w:r>
      <w:proofErr w:type="gramEnd"/>
      <w:r>
        <w:rPr>
          <w:rFonts w:ascii="Arial" w:hAnsi="Arial" w:cs="Arial"/>
          <w:color w:val="333333"/>
        </w:rPr>
        <w:t xml:space="preserve"> ficha NIT.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VALORES: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Diárias de Deslocamentos para Brasília-DF/Manaus-AM/Rio de Janeiro-RJ: valor de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R$ 224,20</w:t>
      </w:r>
      <w:r>
        <w:rPr>
          <w:rFonts w:ascii="Arial" w:hAnsi="Arial" w:cs="Arial"/>
          <w:color w:val="333333"/>
        </w:rPr>
        <w:t> reais;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Diárias de Deslocamentos para Belo Horizonte-BH/ </w:t>
      </w:r>
      <w:proofErr w:type="spellStart"/>
      <w:r>
        <w:rPr>
          <w:rFonts w:ascii="Arial" w:hAnsi="Arial" w:cs="Arial"/>
          <w:color w:val="333333"/>
        </w:rPr>
        <w:t>Fortaleza-CE</w:t>
      </w:r>
      <w:proofErr w:type="spellEnd"/>
      <w:r>
        <w:rPr>
          <w:rFonts w:ascii="Arial" w:hAnsi="Arial" w:cs="Arial"/>
          <w:color w:val="333333"/>
        </w:rPr>
        <w:t xml:space="preserve">/Porto </w:t>
      </w:r>
      <w:proofErr w:type="spellStart"/>
      <w:r>
        <w:rPr>
          <w:rFonts w:ascii="Arial" w:hAnsi="Arial" w:cs="Arial"/>
          <w:color w:val="333333"/>
        </w:rPr>
        <w:t>Alegre-RS</w:t>
      </w:r>
      <w:proofErr w:type="spellEnd"/>
      <w:r>
        <w:rPr>
          <w:rFonts w:ascii="Arial" w:hAnsi="Arial" w:cs="Arial"/>
          <w:color w:val="333333"/>
        </w:rPr>
        <w:t xml:space="preserve">/Recife-PE/ </w:t>
      </w:r>
      <w:proofErr w:type="spellStart"/>
      <w:r>
        <w:rPr>
          <w:rFonts w:ascii="Arial" w:hAnsi="Arial" w:cs="Arial"/>
          <w:color w:val="333333"/>
        </w:rPr>
        <w:t>Salvador-BA</w:t>
      </w:r>
      <w:proofErr w:type="spellEnd"/>
      <w:r>
        <w:rPr>
          <w:rFonts w:ascii="Arial" w:hAnsi="Arial" w:cs="Arial"/>
          <w:color w:val="333333"/>
        </w:rPr>
        <w:t xml:space="preserve">/São </w:t>
      </w:r>
      <w:proofErr w:type="spellStart"/>
      <w:r>
        <w:rPr>
          <w:rFonts w:ascii="Arial" w:hAnsi="Arial" w:cs="Arial"/>
          <w:color w:val="333333"/>
        </w:rPr>
        <w:t>Paulo-SP</w:t>
      </w:r>
      <w:proofErr w:type="spellEnd"/>
      <w:r>
        <w:rPr>
          <w:rFonts w:ascii="Arial" w:hAnsi="Arial" w:cs="Arial"/>
          <w:color w:val="333333"/>
        </w:rPr>
        <w:t xml:space="preserve"> valor de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R$ 212,40</w:t>
      </w:r>
      <w:r>
        <w:rPr>
          <w:rFonts w:ascii="Arial" w:hAnsi="Arial" w:cs="Arial"/>
          <w:color w:val="333333"/>
        </w:rPr>
        <w:t> reais;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Deslocamentos para outras capitais de Estados valor de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R$ 200,60</w:t>
      </w:r>
      <w:r>
        <w:rPr>
          <w:rFonts w:ascii="Arial" w:hAnsi="Arial" w:cs="Arial"/>
          <w:color w:val="333333"/>
        </w:rPr>
        <w:t> reais e;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Diárias para demais deslocamentos: valor de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R$ 177,00</w:t>
      </w:r>
      <w:r>
        <w:rPr>
          <w:rFonts w:ascii="Arial" w:hAnsi="Arial" w:cs="Arial"/>
          <w:color w:val="333333"/>
        </w:rPr>
        <w:t> reais.</w:t>
      </w: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lastRenderedPageBreak/>
        <w:t>2.2 - PRESTAÇÃO DE CONTAS DE DIÁRIA –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-Formulário </w:t>
      </w:r>
      <w:r w:rsidRPr="003D36F6">
        <w:rPr>
          <w:rFonts w:ascii="Arial" w:hAnsi="Arial" w:cs="Arial"/>
          <w:color w:val="333333"/>
          <w:bdr w:val="none" w:sz="0" w:space="0" w:color="auto" w:frame="1"/>
        </w:rPr>
        <w:t>Anexo III</w:t>
      </w:r>
      <w:r>
        <w:rPr>
          <w:rFonts w:ascii="Arial" w:hAnsi="Arial" w:cs="Arial"/>
          <w:color w:val="333333"/>
        </w:rPr>
        <w:t> – observar que deverá mencionar como ocorreu o trajeto aéreo, terrestre ou carro oficial. Nunca poderá constar estes dados de forma manuscrita;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r w:rsidR="003D36F6"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</w:t>
      </w:r>
      <w:r>
        <w:rPr>
          <w:rFonts w:ascii="Arial" w:hAnsi="Arial" w:cs="Arial"/>
          <w:color w:val="333333"/>
        </w:rPr>
        <w:t>Comprovante de passagens aéreas, terrestres e carros de todos os trajetos. Devem ser organizados na ordem cronológica da viagem;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-Comprovante da atividade, como certificados, atas e demais documentos que comprova que ocorreu a atividade. Em caso de eventos é obrigatório o certificado ou documento correspondente. </w:t>
      </w:r>
      <w:proofErr w:type="spellStart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</w:t>
      </w:r>
      <w:proofErr w:type="spellEnd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:</w:t>
      </w:r>
      <w:r>
        <w:rPr>
          <w:rFonts w:ascii="Arial" w:hAnsi="Arial" w:cs="Arial"/>
          <w:color w:val="333333"/>
        </w:rPr>
        <w:t> estes comprovantes devem ir entre as passagens de ida e retorno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-Oficio do PPG ou do demandante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NUNCA PAGINAR A PRESTAÇÃO DE CONTA</w:t>
      </w:r>
    </w:p>
    <w:p w:rsidR="003D36F6" w:rsidRDefault="003D36F6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 xml:space="preserve"> ORIENTAÇÃO PARA ENVIO DE SOLICITAÇÃO VIA PROTOCOLO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PROCEDIMENTOS PARA SOLICITAÇÃO DE (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solicitações de Passagens Aéreas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 e PROAP),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Passagem Terrestres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Portarias para as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PPG´s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, Diárias do PROAP, Diárias Fonte 100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(para empenho),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Auxílio Estudante PROAP, Auxilio Pesquisador PROAP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e cadastramento/solicitação de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bolsas de Demanda Social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(para adiantamento) serão solicitadas e encaminhadas via protocolo da SAD)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Para o cadastramento do Protocolo, o mesmo deverá ser cadastrado em nome do interessado e quando for situação que não for possível registrar em nome de alguém, deverá ser utilizado o CNPJ da IES e identificado o setor de interesse.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Os ofícios de solicitação serão confeccionados pelos Programas, assinado e escameado e anexado no próprio sistema de protocolo e identificado adequadamente o arquivo e demais documentos, favor RENOMEAR* o ofício com essa nomenclatura descrita abaixo: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 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312-2017_PPGECM_PASS-AER_PP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222-2017_PPGEC_PASS-AER_100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Terrestre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PASS-TER_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213-2017_PPGGEO_PASS-TER_100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111-2017_PPGCA_DIARIA_PP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pagamento, porém deve-se encaminhar 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111-2017_PROFLETRAS_DIARIA_100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EMPENHO,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Estudante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AUX-EST_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016-2017_PPGASP_AUX-EST_PP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Pesquisador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AUX-PES_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010-2017_PPGL_AUX-PES_PP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DEMANDA SOCIAL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114-2017_PPGBIONORTE_BOLSA_DS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Primeira quinzena de cada mês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FAPEMAT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334-2017_PPGEL_BOLSA_FAP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016-2017_PPGL_PORTARIA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Sem prazo estipulado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lastRenderedPageBreak/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OBS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Favor encaminhar documentos em formato PDF.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 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3349"/>
      </w:tblGrid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Legislação do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Portaria 156 de 28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novembro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2014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8" w:tgtFrame="_blank" w:history="1">
              <w:r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Regulamento do Programa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Apoio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à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Pós-Graduação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-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9" w:tgtFrame="_blank" w:history="1">
              <w:r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proofErr w:type="spellStart"/>
              <w:r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  <w:proofErr w:type="spellEnd"/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0" w:tgtFrame="_blank" w:history="1">
              <w:r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5.992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1" w:tgtFrame="_blank" w:history="1">
              <w:r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71.733</w:t>
              </w:r>
            </w:hyperlink>
          </w:p>
        </w:tc>
      </w:tr>
    </w:tbl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465E28"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outubro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2019.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2"/>
      <w:footerReference w:type="defaul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D4F" w:rsidRDefault="00294D4F" w:rsidP="00B47E16">
      <w:pPr>
        <w:spacing w:after="0" w:line="240" w:lineRule="auto"/>
      </w:pPr>
      <w:r>
        <w:separator/>
      </w:r>
    </w:p>
  </w:endnote>
  <w:endnote w:type="continuationSeparator" w:id="0">
    <w:p w:rsidR="00294D4F" w:rsidRDefault="00294D4F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D4F" w:rsidRDefault="00294D4F" w:rsidP="00B47E16">
      <w:pPr>
        <w:spacing w:after="0" w:line="240" w:lineRule="auto"/>
      </w:pPr>
      <w:r>
        <w:separator/>
      </w:r>
    </w:p>
  </w:footnote>
  <w:footnote w:type="continuationSeparator" w:id="0">
    <w:p w:rsidR="00294D4F" w:rsidRDefault="00294D4F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27B01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4D4F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36F6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31EA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5D48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HiperlinkVisitado">
    <w:name w:val="FollowedHyperlink"/>
    <w:basedOn w:val="Fontepargpadro"/>
    <w:semiHidden/>
    <w:unhideWhenUsed/>
    <w:rsid w:val="00127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prppg/PORTARIA-N-156-DE-28-DE-NOVEMBRO-DE-2014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nemat.br/media/files/prppg/D71733compilado%20-%20di%C3%A1rias%20exterio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unemat.br/media/files/prppg/Decreto%20n%C2%BA%205992compilado%20di%C3%A1rias%20no%20pa%C3%AD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pes.gov.br/images/stories/download/relatorios/Regulamento_PROAP_Portaria64_240310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A7FE4-EDC3-4C89-A99C-3D756E668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1123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3</cp:revision>
  <cp:lastPrinted>2021-02-16T14:46:00Z</cp:lastPrinted>
  <dcterms:created xsi:type="dcterms:W3CDTF">2021-05-21T16:53:00Z</dcterms:created>
  <dcterms:modified xsi:type="dcterms:W3CDTF">2021-05-21T16:55:00Z</dcterms:modified>
</cp:coreProperties>
</file>