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8E1" w:rsidRDefault="00A628E1" w:rsidP="00A628E1">
      <w:pPr>
        <w:jc w:val="center"/>
        <w:rPr>
          <w:rFonts w:asciiTheme="minorHAnsi" w:hAnsiTheme="minorHAnsi" w:cstheme="minorHAnsi"/>
          <w:b/>
          <w:sz w:val="22"/>
        </w:rPr>
      </w:pPr>
    </w:p>
    <w:p w:rsidR="00A628E1" w:rsidRDefault="00A628E1" w:rsidP="00A628E1">
      <w:pPr>
        <w:jc w:val="center"/>
        <w:rPr>
          <w:rFonts w:asciiTheme="minorHAnsi" w:hAnsiTheme="minorHAnsi" w:cstheme="minorHAnsi"/>
          <w:b/>
          <w:sz w:val="22"/>
        </w:rPr>
      </w:pPr>
      <w:r w:rsidRPr="00587972">
        <w:rPr>
          <w:rFonts w:asciiTheme="minorHAnsi" w:hAnsiTheme="minorHAnsi" w:cstheme="minorHAnsi"/>
          <w:b/>
          <w:sz w:val="22"/>
        </w:rPr>
        <w:t>ANEXO III</w:t>
      </w:r>
    </w:p>
    <w:p w:rsidR="00A628E1" w:rsidRPr="00587972" w:rsidRDefault="00A628E1" w:rsidP="00A628E1">
      <w:pPr>
        <w:jc w:val="center"/>
        <w:rPr>
          <w:rFonts w:asciiTheme="minorHAnsi" w:hAnsiTheme="minorHAnsi" w:cstheme="minorHAnsi"/>
          <w:b/>
          <w:sz w:val="22"/>
        </w:rPr>
      </w:pPr>
      <w:r w:rsidRPr="00587972">
        <w:rPr>
          <w:rFonts w:asciiTheme="minorHAnsi" w:hAnsiTheme="minorHAnsi" w:cstheme="minorHAnsi"/>
          <w:b/>
          <w:sz w:val="22"/>
        </w:rPr>
        <w:t>MODELO DE PLANILHA</w:t>
      </w:r>
      <w:r>
        <w:rPr>
          <w:rFonts w:asciiTheme="minorHAnsi" w:hAnsiTheme="minorHAnsi" w:cstheme="minorHAnsi"/>
          <w:b/>
          <w:sz w:val="22"/>
        </w:rPr>
        <w:t xml:space="preserve"> PARA ELABORAÇÃO DO PLANO DE MIGRAÇÃO CURRICULAR</w:t>
      </w:r>
    </w:p>
    <w:tbl>
      <w:tblPr>
        <w:tblW w:w="12971" w:type="dxa"/>
        <w:jc w:val="center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68"/>
        <w:gridCol w:w="984"/>
        <w:gridCol w:w="992"/>
        <w:gridCol w:w="809"/>
        <w:gridCol w:w="736"/>
        <w:gridCol w:w="893"/>
        <w:gridCol w:w="792"/>
        <w:gridCol w:w="1020"/>
        <w:gridCol w:w="995"/>
        <w:gridCol w:w="865"/>
        <w:gridCol w:w="857"/>
        <w:gridCol w:w="1117"/>
        <w:gridCol w:w="988"/>
        <w:gridCol w:w="1355"/>
      </w:tblGrid>
      <w:tr w:rsidR="00A628E1" w:rsidRPr="00587972" w:rsidTr="00CB4026">
        <w:trPr>
          <w:trHeight w:val="255"/>
          <w:jc w:val="center"/>
        </w:trPr>
        <w:tc>
          <w:tcPr>
            <w:tcW w:w="5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UC</w:t>
            </w:r>
          </w:p>
        </w:tc>
        <w:tc>
          <w:tcPr>
            <w:tcW w:w="984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Código</w:t>
            </w:r>
          </w:p>
        </w:tc>
        <w:tc>
          <w:tcPr>
            <w:tcW w:w="9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Disciplina</w:t>
            </w:r>
          </w:p>
        </w:tc>
        <w:tc>
          <w:tcPr>
            <w:tcW w:w="809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Ementa</w:t>
            </w:r>
          </w:p>
        </w:tc>
        <w:tc>
          <w:tcPr>
            <w:tcW w:w="736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CHT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CHP</w:t>
            </w:r>
          </w:p>
        </w:tc>
        <w:tc>
          <w:tcPr>
            <w:tcW w:w="792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CHD</w:t>
            </w:r>
          </w:p>
        </w:tc>
        <w:tc>
          <w:tcPr>
            <w:tcW w:w="10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proofErr w:type="spellStart"/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CrT</w:t>
            </w:r>
            <w:proofErr w:type="spellEnd"/>
          </w:p>
        </w:tc>
        <w:tc>
          <w:tcPr>
            <w:tcW w:w="9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proofErr w:type="spellStart"/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CrP</w:t>
            </w:r>
            <w:proofErr w:type="spellEnd"/>
          </w:p>
        </w:tc>
        <w:tc>
          <w:tcPr>
            <w:tcW w:w="86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Pré-requisito</w:t>
            </w:r>
          </w:p>
        </w:tc>
        <w:tc>
          <w:tcPr>
            <w:tcW w:w="85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 xml:space="preserve">Cód. </w:t>
            </w:r>
            <w:proofErr w:type="spellStart"/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Pré</w:t>
            </w:r>
            <w:proofErr w:type="spellEnd"/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 xml:space="preserve"> Requisito</w:t>
            </w:r>
          </w:p>
        </w:tc>
        <w:tc>
          <w:tcPr>
            <w:tcW w:w="1117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Equivalente</w:t>
            </w:r>
          </w:p>
        </w:tc>
        <w:tc>
          <w:tcPr>
            <w:tcW w:w="988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Cód</w:t>
            </w:r>
            <w:r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>.</w:t>
            </w:r>
            <w:r w:rsidRPr="00587972">
              <w:rPr>
                <w:rFonts w:asciiTheme="minorHAnsi" w:eastAsia="Times New Roman" w:hAnsiTheme="minorHAnsi" w:cstheme="minorHAnsi"/>
                <w:b/>
                <w:bCs/>
                <w:color w:val="auto"/>
                <w:sz w:val="22"/>
              </w:rPr>
              <w:t xml:space="preserve"> da Equivalência</w:t>
            </w:r>
          </w:p>
        </w:tc>
        <w:tc>
          <w:tcPr>
            <w:tcW w:w="135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left"/>
              <w:rPr>
                <w:rFonts w:asciiTheme="minorHAnsi" w:eastAsia="Times New Roman" w:hAnsiTheme="minorHAnsi" w:cstheme="minorHAnsi"/>
                <w:b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b/>
                <w:color w:val="auto"/>
                <w:sz w:val="22"/>
              </w:rPr>
              <w:t>Equivalência Especificas</w:t>
            </w:r>
          </w:p>
        </w:tc>
      </w:tr>
      <w:tr w:rsidR="00A628E1" w:rsidRPr="00587972" w:rsidTr="00CB4026">
        <w:trPr>
          <w:trHeight w:val="2229"/>
          <w:jc w:val="center"/>
        </w:trPr>
        <w:tc>
          <w:tcPr>
            <w:tcW w:w="568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UC-I, II, III ou IV</w:t>
            </w:r>
          </w:p>
        </w:tc>
        <w:tc>
          <w:tcPr>
            <w:tcW w:w="98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Sigla Faculdade-</w:t>
            </w:r>
            <w:proofErr w:type="spellStart"/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C</w:t>
            </w:r>
            <w:r>
              <w:rPr>
                <w:rFonts w:asciiTheme="minorHAnsi" w:eastAsia="Times New Roman" w:hAnsiTheme="minorHAnsi" w:cstheme="minorHAnsi"/>
                <w:color w:val="auto"/>
                <w:sz w:val="22"/>
              </w:rPr>
              <w:t>â</w:t>
            </w: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mpus</w:t>
            </w:r>
            <w:proofErr w:type="spellEnd"/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-Número de referência (ex. FABIS-NXA-001)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Nome do componente (sem abreviação)</w:t>
            </w:r>
          </w:p>
        </w:tc>
        <w:tc>
          <w:tcPr>
            <w:tcW w:w="8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Ementa conforme PPC aprovado</w:t>
            </w:r>
          </w:p>
        </w:tc>
        <w:tc>
          <w:tcPr>
            <w:tcW w:w="73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 xml:space="preserve">Carga horária </w:t>
            </w:r>
            <w:r>
              <w:rPr>
                <w:rFonts w:asciiTheme="minorHAnsi" w:eastAsia="Times New Roman" w:hAnsiTheme="minorHAnsi" w:cstheme="minorHAnsi"/>
                <w:color w:val="auto"/>
                <w:sz w:val="22"/>
              </w:rPr>
              <w:t>t</w:t>
            </w: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otal (ex.60h)</w:t>
            </w:r>
          </w:p>
        </w:tc>
        <w:tc>
          <w:tcPr>
            <w:tcW w:w="8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 xml:space="preserve">Carga </w:t>
            </w:r>
            <w:r>
              <w:rPr>
                <w:rFonts w:asciiTheme="minorHAnsi" w:eastAsia="Times New Roman" w:hAnsiTheme="minorHAnsi" w:cstheme="minorHAnsi"/>
                <w:color w:val="auto"/>
                <w:sz w:val="22"/>
              </w:rPr>
              <w:t>h</w:t>
            </w: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 xml:space="preserve">orária </w:t>
            </w:r>
            <w:r>
              <w:rPr>
                <w:rFonts w:asciiTheme="minorHAnsi" w:eastAsia="Times New Roman" w:hAnsiTheme="minorHAnsi" w:cstheme="minorHAnsi"/>
                <w:color w:val="auto"/>
                <w:sz w:val="22"/>
              </w:rPr>
              <w:t>p</w:t>
            </w: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resencial (ex. 45h)</w:t>
            </w:r>
          </w:p>
        </w:tc>
        <w:tc>
          <w:tcPr>
            <w:tcW w:w="7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 xml:space="preserve">Carga </w:t>
            </w:r>
            <w:r>
              <w:rPr>
                <w:rFonts w:asciiTheme="minorHAnsi" w:eastAsia="Times New Roman" w:hAnsiTheme="minorHAnsi" w:cstheme="minorHAnsi"/>
                <w:color w:val="auto"/>
                <w:sz w:val="22"/>
              </w:rPr>
              <w:t>h</w:t>
            </w: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 xml:space="preserve">orária </w:t>
            </w:r>
            <w:r>
              <w:rPr>
                <w:rFonts w:asciiTheme="minorHAnsi" w:eastAsia="Times New Roman" w:hAnsiTheme="minorHAnsi" w:cstheme="minorHAnsi"/>
                <w:color w:val="auto"/>
                <w:sz w:val="22"/>
              </w:rPr>
              <w:t>a</w:t>
            </w: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 xml:space="preserve"> distância (quando houver) (ex. 15h)</w:t>
            </w:r>
          </w:p>
        </w:tc>
        <w:tc>
          <w:tcPr>
            <w:tcW w:w="10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Quantidade de créditos teóricos (ex.3)</w:t>
            </w:r>
          </w:p>
        </w:tc>
        <w:tc>
          <w:tcPr>
            <w:tcW w:w="99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Quantidade de créditos práticos (ex.1)</w:t>
            </w:r>
          </w:p>
        </w:tc>
        <w:tc>
          <w:tcPr>
            <w:tcW w:w="8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Quando possuir de acordo com o PPC aprovado</w:t>
            </w:r>
          </w:p>
        </w:tc>
        <w:tc>
          <w:tcPr>
            <w:tcW w:w="85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Código conforme modelo de referência do pré-requisito</w:t>
            </w:r>
          </w:p>
        </w:tc>
        <w:tc>
          <w:tcPr>
            <w:tcW w:w="111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Componente equivalente da matriz antiga</w:t>
            </w:r>
          </w:p>
        </w:tc>
        <w:tc>
          <w:tcPr>
            <w:tcW w:w="9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Código do componente no SIGAA da matriz anterior</w:t>
            </w:r>
          </w:p>
        </w:tc>
        <w:tc>
          <w:tcPr>
            <w:tcW w:w="135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:rsidR="00A628E1" w:rsidRPr="00587972" w:rsidRDefault="00A628E1" w:rsidP="00CB4026">
            <w:pPr>
              <w:spacing w:after="0" w:line="240" w:lineRule="auto"/>
              <w:ind w:left="0" w:firstLine="0"/>
              <w:jc w:val="center"/>
              <w:rPr>
                <w:rFonts w:asciiTheme="minorHAnsi" w:eastAsia="Times New Roman" w:hAnsiTheme="minorHAnsi" w:cstheme="minorHAnsi"/>
                <w:color w:val="auto"/>
                <w:sz w:val="22"/>
              </w:rPr>
            </w:pP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>Código(s) das equivalências específicas</w:t>
            </w:r>
            <w:r>
              <w:rPr>
                <w:rFonts w:asciiTheme="minorHAnsi" w:eastAsia="Times New Roman" w:hAnsiTheme="minorHAnsi" w:cstheme="minorHAnsi"/>
                <w:color w:val="auto"/>
                <w:sz w:val="22"/>
              </w:rPr>
              <w:t>,</w:t>
            </w:r>
            <w:r w:rsidRPr="00587972">
              <w:rPr>
                <w:rFonts w:asciiTheme="minorHAnsi" w:eastAsia="Times New Roman" w:hAnsiTheme="minorHAnsi" w:cstheme="minorHAnsi"/>
                <w:color w:val="auto"/>
                <w:sz w:val="22"/>
              </w:rPr>
              <w:t xml:space="preserve"> de acordo com o componente antigo, disponíveis no SIGAA (incluindo o componente anterior)</w:t>
            </w:r>
          </w:p>
        </w:tc>
      </w:tr>
    </w:tbl>
    <w:p w:rsidR="00A628E1" w:rsidRPr="00587972" w:rsidRDefault="00A628E1" w:rsidP="00A628E1">
      <w:pPr>
        <w:rPr>
          <w:rFonts w:asciiTheme="minorHAnsi" w:hAnsiTheme="minorHAnsi" w:cstheme="minorHAnsi"/>
          <w:sz w:val="22"/>
        </w:rPr>
      </w:pPr>
    </w:p>
    <w:p w:rsidR="00EA5CC5" w:rsidRDefault="00EA5CC5"/>
    <w:p w:rsidR="00EA5CC5" w:rsidRPr="00EA5CC5" w:rsidRDefault="00EA5CC5" w:rsidP="00EA5CC5"/>
    <w:p w:rsidR="00EA5CC5" w:rsidRPr="00EA5CC5" w:rsidRDefault="00EA5CC5" w:rsidP="00EA5CC5">
      <w:bookmarkStart w:id="0" w:name="_GoBack"/>
      <w:bookmarkEnd w:id="0"/>
    </w:p>
    <w:p w:rsidR="00EA5CC5" w:rsidRDefault="00EA5CC5" w:rsidP="00EA5CC5"/>
    <w:p w:rsidR="00EA5CC5" w:rsidRPr="00EA5CC5" w:rsidRDefault="00EA5CC5" w:rsidP="00EA5CC5">
      <w:pPr>
        <w:tabs>
          <w:tab w:val="left" w:pos="7470"/>
        </w:tabs>
      </w:pPr>
      <w:r>
        <w:tab/>
      </w:r>
    </w:p>
    <w:sectPr w:rsidR="00EA5CC5" w:rsidRPr="00EA5CC5" w:rsidSect="00EA5CC5">
      <w:headerReference w:type="default" r:id="rId6"/>
      <w:footerReference w:type="default" r:id="rId7"/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A5CC5" w:rsidRDefault="00EA5CC5" w:rsidP="00EA5CC5">
      <w:pPr>
        <w:spacing w:after="0" w:line="240" w:lineRule="auto"/>
      </w:pPr>
      <w:r>
        <w:separator/>
      </w:r>
    </w:p>
  </w:endnote>
  <w:endnote w:type="continuationSeparator" w:id="0">
    <w:p w:rsidR="00EA5CC5" w:rsidRDefault="00EA5CC5" w:rsidP="00EA5C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2593" w:type="dxa"/>
      <w:jc w:val="center"/>
      <w:tblBorders>
        <w:insideH w:val="single" w:sz="4" w:space="0" w:color="000000"/>
        <w:insideV w:val="single" w:sz="4" w:space="0" w:color="000000"/>
      </w:tblBorders>
      <w:tblLayout w:type="fixed"/>
      <w:tblLook w:val="0000" w:firstRow="0" w:lastRow="0" w:firstColumn="0" w:lastColumn="0" w:noHBand="0" w:noVBand="0"/>
    </w:tblPr>
    <w:tblGrid>
      <w:gridCol w:w="8080"/>
      <w:gridCol w:w="4513"/>
    </w:tblGrid>
    <w:tr w:rsidR="00EA5CC5" w:rsidRPr="007E12C9" w:rsidTr="00CB4026">
      <w:trPr>
        <w:trHeight w:val="964"/>
        <w:jc w:val="center"/>
      </w:trPr>
      <w:tc>
        <w:tcPr>
          <w:tcW w:w="8080" w:type="dxa"/>
          <w:tcBorders>
            <w:right w:val="single" w:sz="4" w:space="0" w:color="000000"/>
          </w:tcBorders>
        </w:tcPr>
        <w:p w:rsidR="00EA5CC5" w:rsidRPr="007E12C9" w:rsidRDefault="00EA5CC5" w:rsidP="00EA5CC5">
          <w:pPr>
            <w:pStyle w:val="Rodap"/>
            <w:tabs>
              <w:tab w:val="clear" w:pos="4252"/>
            </w:tabs>
            <w:ind w:left="152"/>
            <w:jc w:val="center"/>
            <w:rPr>
              <w:rFonts w:ascii="Calibri" w:hAnsi="Calibri" w:cs="Calibri"/>
            </w:rPr>
          </w:pPr>
          <w:r>
            <w:rPr>
              <w:rFonts w:ascii="Calibri" w:hAnsi="Calibri" w:cs="Calibri"/>
              <w:b/>
            </w:rPr>
            <w:t>I</w:t>
          </w:r>
          <w:r w:rsidRPr="007E12C9">
            <w:rPr>
              <w:rFonts w:ascii="Calibri" w:hAnsi="Calibri" w:cs="Calibri"/>
              <w:b/>
            </w:rPr>
            <w:t xml:space="preserve">NSTRUÇÃO NORMATIVA Nº. </w:t>
          </w:r>
          <w:r>
            <w:rPr>
              <w:rFonts w:ascii="Calibri" w:hAnsi="Calibri" w:cs="Calibri"/>
              <w:b/>
            </w:rPr>
            <w:t>008</w:t>
          </w:r>
          <w:r w:rsidRPr="007E12C9">
            <w:rPr>
              <w:rFonts w:ascii="Calibri" w:hAnsi="Calibri" w:cs="Calibri"/>
              <w:b/>
            </w:rPr>
            <w:t>/2021-UNEMAT</w:t>
          </w:r>
        </w:p>
      </w:tc>
      <w:tc>
        <w:tcPr>
          <w:tcW w:w="4513" w:type="dxa"/>
          <w:tcBorders>
            <w:left w:val="single" w:sz="4" w:space="0" w:color="000000"/>
          </w:tcBorders>
        </w:tcPr>
        <w:p w:rsidR="00EA5CC5" w:rsidRPr="007E12C9" w:rsidRDefault="00EA5CC5" w:rsidP="00EA5CC5">
          <w:pPr>
            <w:pStyle w:val="Rodap"/>
            <w:jc w:val="center"/>
            <w:rPr>
              <w:rFonts w:ascii="Calibri" w:hAnsi="Calibri" w:cs="Calibri"/>
              <w:sz w:val="16"/>
              <w:szCs w:val="16"/>
            </w:rPr>
          </w:pPr>
          <w:r w:rsidRPr="007E12C9">
            <w:rPr>
              <w:rFonts w:ascii="Calibri" w:hAnsi="Calibri" w:cs="Calibri"/>
              <w:noProof/>
              <w:sz w:val="16"/>
              <w:szCs w:val="16"/>
              <w:lang w:eastAsia="pt-BR"/>
            </w:rPr>
            <w:drawing>
              <wp:inline distT="0" distB="0" distL="0" distR="0" wp14:anchorId="181F0E66" wp14:editId="7A782AF4">
                <wp:extent cx="2762250" cy="647700"/>
                <wp:effectExtent l="0" t="0" r="0" b="0"/>
                <wp:docPr id="13" name="Imagem 13" descr="Logo Unemat Maldonad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21" descr="Logo Unemat Maldonad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762250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EA5CC5" w:rsidRDefault="00EA5CC5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A5CC5" w:rsidRDefault="00EA5CC5" w:rsidP="00EA5CC5">
      <w:pPr>
        <w:spacing w:after="0" w:line="240" w:lineRule="auto"/>
      </w:pPr>
      <w:r>
        <w:separator/>
      </w:r>
    </w:p>
  </w:footnote>
  <w:footnote w:type="continuationSeparator" w:id="0">
    <w:p w:rsidR="00EA5CC5" w:rsidRDefault="00EA5CC5" w:rsidP="00EA5C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8853" w:type="dxa"/>
      <w:tblInd w:w="-284" w:type="dxa"/>
      <w:tblBorders>
        <w:insideH w:val="single" w:sz="4" w:space="0" w:color="000000"/>
      </w:tblBorders>
      <w:tblLayout w:type="fixed"/>
      <w:tblLook w:val="00A0" w:firstRow="1" w:lastRow="0" w:firstColumn="1" w:lastColumn="0" w:noHBand="0" w:noVBand="0"/>
    </w:tblPr>
    <w:tblGrid>
      <w:gridCol w:w="1560"/>
      <w:gridCol w:w="10064"/>
      <w:gridCol w:w="7229"/>
    </w:tblGrid>
    <w:tr w:rsidR="00EA5CC5" w:rsidRPr="00677E39" w:rsidTr="00CB4026">
      <w:trPr>
        <w:trHeight w:val="1431"/>
      </w:trPr>
      <w:tc>
        <w:tcPr>
          <w:tcW w:w="1560" w:type="dxa"/>
        </w:tcPr>
        <w:p w:rsidR="00EA5CC5" w:rsidRPr="00677E39" w:rsidRDefault="00EA5CC5" w:rsidP="00EA5CC5">
          <w:pPr>
            <w:pStyle w:val="Cabealho"/>
            <w:ind w:left="176"/>
            <w:contextualSpacing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60288" behindDoc="1" locked="0" layoutInCell="1" allowOverlap="1" wp14:anchorId="06310674" wp14:editId="21D137EE">
                <wp:simplePos x="0" y="0"/>
                <wp:positionH relativeFrom="column">
                  <wp:posOffset>95885</wp:posOffset>
                </wp:positionH>
                <wp:positionV relativeFrom="line">
                  <wp:posOffset>-4445</wp:posOffset>
                </wp:positionV>
                <wp:extent cx="750570" cy="688340"/>
                <wp:effectExtent l="0" t="0" r="0" b="0"/>
                <wp:wrapNone/>
                <wp:docPr id="11" name="Imagem 11" descr="brasao_estado_cor_peq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9" descr="brasao_estado_cor_peq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0570" cy="688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10064" w:type="dxa"/>
        </w:tcPr>
        <w:p w:rsidR="00EA5CC5" w:rsidRPr="00677E39" w:rsidRDefault="00EA5CC5" w:rsidP="00EA5CC5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677E39">
            <w:rPr>
              <w:b/>
              <w:sz w:val="20"/>
              <w:szCs w:val="20"/>
            </w:rPr>
            <w:t>GOVERNO DO ESTADO DE MATO GROSSO</w:t>
          </w:r>
        </w:p>
        <w:p w:rsidR="00EA5CC5" w:rsidRPr="00677E39" w:rsidRDefault="00EA5CC5" w:rsidP="00EA5CC5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677E39">
            <w:rPr>
              <w:b/>
              <w:sz w:val="20"/>
              <w:szCs w:val="20"/>
            </w:rPr>
            <w:t>SECRETARIA DE ESTADO DE CIÊNCIA, TECNOLOGIA E INOVAÇÃO</w:t>
          </w:r>
        </w:p>
        <w:p w:rsidR="00EA5CC5" w:rsidRPr="00677E39" w:rsidRDefault="00EA5CC5" w:rsidP="00EA5CC5">
          <w:pPr>
            <w:pStyle w:val="Cabealho"/>
            <w:contextualSpacing/>
            <w:jc w:val="center"/>
            <w:rPr>
              <w:b/>
              <w:sz w:val="20"/>
              <w:szCs w:val="20"/>
            </w:rPr>
          </w:pPr>
          <w:r w:rsidRPr="00677E39">
            <w:rPr>
              <w:b/>
              <w:sz w:val="20"/>
              <w:szCs w:val="20"/>
            </w:rPr>
            <w:t>UNIVERSIDADE DO ESTADO DE MATO GROSSO</w:t>
          </w:r>
        </w:p>
        <w:p w:rsidR="00EA5CC5" w:rsidRPr="00677E39" w:rsidRDefault="00EA5CC5" w:rsidP="00EA5CC5">
          <w:pPr>
            <w:pStyle w:val="Cabealho"/>
            <w:contextualSpacing/>
            <w:jc w:val="center"/>
            <w:rPr>
              <w:sz w:val="20"/>
              <w:szCs w:val="20"/>
            </w:rPr>
          </w:pPr>
          <w:r>
            <w:rPr>
              <w:b/>
              <w:sz w:val="20"/>
              <w:szCs w:val="20"/>
            </w:rPr>
            <w:t>CA</w:t>
          </w:r>
          <w:r w:rsidRPr="00677E39">
            <w:rPr>
              <w:b/>
              <w:sz w:val="20"/>
              <w:szCs w:val="20"/>
            </w:rPr>
            <w:t>RLOS ALBERTO REYES MALDONADO</w:t>
          </w:r>
        </w:p>
      </w:tc>
      <w:tc>
        <w:tcPr>
          <w:tcW w:w="7229" w:type="dxa"/>
        </w:tcPr>
        <w:p w:rsidR="00EA5CC5" w:rsidRPr="00677E39" w:rsidRDefault="00EA5CC5" w:rsidP="00EA5CC5">
          <w:pPr>
            <w:pStyle w:val="Cabealho"/>
            <w:tabs>
              <w:tab w:val="clear" w:pos="4252"/>
            </w:tabs>
            <w:ind w:firstLine="1167"/>
            <w:contextualSpacing/>
            <w:jc w:val="right"/>
          </w:pPr>
          <w:r>
            <w:rPr>
              <w:noProof/>
              <w:lang w:eastAsia="pt-BR"/>
            </w:rPr>
            <w:drawing>
              <wp:anchor distT="0" distB="0" distL="114300" distR="114300" simplePos="0" relativeHeight="251659264" behindDoc="0" locked="0" layoutInCell="1" allowOverlap="1" wp14:anchorId="725B6A3E" wp14:editId="3807C2FC">
                <wp:simplePos x="0" y="0"/>
                <wp:positionH relativeFrom="margin">
                  <wp:posOffset>-239395</wp:posOffset>
                </wp:positionH>
                <wp:positionV relativeFrom="margin">
                  <wp:posOffset>10795</wp:posOffset>
                </wp:positionV>
                <wp:extent cx="673100" cy="716915"/>
                <wp:effectExtent l="0" t="0" r="0" b="6985"/>
                <wp:wrapSquare wrapText="bothSides"/>
                <wp:docPr id="12" name="Imagem 12" descr="brasao_unemat_co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 descr="brasao_unemat_co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3100" cy="7169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:rsidR="00EA5CC5" w:rsidRPr="00677E39" w:rsidRDefault="00EA5CC5" w:rsidP="00EA5CC5">
          <w:pPr>
            <w:tabs>
              <w:tab w:val="left" w:pos="2700"/>
            </w:tabs>
            <w:ind w:left="-108"/>
            <w:contextualSpacing/>
          </w:pPr>
        </w:p>
      </w:tc>
    </w:tr>
  </w:tbl>
  <w:p w:rsidR="00EA5CC5" w:rsidRDefault="00EA5CC5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3E1F"/>
    <w:rsid w:val="0037077E"/>
    <w:rsid w:val="004E3E1F"/>
    <w:rsid w:val="00A628E1"/>
    <w:rsid w:val="00E96608"/>
    <w:rsid w:val="00EA5C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000E3C7-B321-498F-A48E-0E4CBA2DD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A5CC5"/>
    <w:pPr>
      <w:spacing w:after="5" w:line="250" w:lineRule="auto"/>
      <w:ind w:left="10" w:hanging="10"/>
      <w:jc w:val="both"/>
    </w:pPr>
    <w:rPr>
      <w:rFonts w:ascii="Calibri" w:eastAsia="Calibri" w:hAnsi="Calibri" w:cs="Calibri"/>
      <w:color w:val="000000"/>
      <w:sz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A5CC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EA5CC5"/>
  </w:style>
  <w:style w:type="paragraph" w:styleId="Rodap">
    <w:name w:val="footer"/>
    <w:basedOn w:val="Normal"/>
    <w:link w:val="RodapChar"/>
    <w:unhideWhenUsed/>
    <w:qFormat/>
    <w:rsid w:val="00EA5CC5"/>
    <w:pPr>
      <w:tabs>
        <w:tab w:val="center" w:pos="4252"/>
        <w:tab w:val="right" w:pos="8504"/>
      </w:tabs>
      <w:spacing w:after="0" w:line="240" w:lineRule="auto"/>
      <w:ind w:left="0" w:firstLine="0"/>
      <w:jc w:val="left"/>
    </w:pPr>
    <w:rPr>
      <w:rFonts w:asciiTheme="minorHAnsi" w:eastAsiaTheme="minorHAnsi" w:hAnsiTheme="minorHAnsi" w:cstheme="minorBidi"/>
      <w:color w:val="auto"/>
      <w:sz w:val="22"/>
      <w:lang w:eastAsia="en-US"/>
    </w:rPr>
  </w:style>
  <w:style w:type="character" w:customStyle="1" w:styleId="RodapChar">
    <w:name w:val="Rodapé Char"/>
    <w:basedOn w:val="Fontepargpadro"/>
    <w:link w:val="Rodap"/>
    <w:qFormat/>
    <w:rsid w:val="00EA5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138</Words>
  <Characters>749</Characters>
  <Application>Microsoft Office Word</Application>
  <DocSecurity>0</DocSecurity>
  <Lines>6</Lines>
  <Paragraphs>1</Paragraphs>
  <ScaleCrop>false</ScaleCrop>
  <Company/>
  <LinksUpToDate>false</LinksUpToDate>
  <CharactersWithSpaces>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VALCI APARECIDA BARBOSA</dc:creator>
  <cp:keywords/>
  <dc:description/>
  <cp:lastModifiedBy>VALCI APARECIDA BARBOSA</cp:lastModifiedBy>
  <cp:revision>4</cp:revision>
  <dcterms:created xsi:type="dcterms:W3CDTF">2021-11-17T19:03:00Z</dcterms:created>
  <dcterms:modified xsi:type="dcterms:W3CDTF">2021-11-17T19:32:00Z</dcterms:modified>
</cp:coreProperties>
</file>