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480" w:lineRule="auto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DECLARAÇÃO DE RESIDÊNCIA</w:t>
      </w:r>
    </w:p>
    <w:p w:rsidR="00000000" w:rsidDel="00000000" w:rsidP="00000000" w:rsidRDefault="00000000" w:rsidRPr="00000000" w14:paraId="00000003">
      <w:pPr>
        <w:spacing w:after="0" w:line="48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SELEÇÃO PARA AUXÍLIO TRANSPORTE</w:t>
      </w:r>
    </w:p>
    <w:p w:rsidR="00000000" w:rsidDel="00000000" w:rsidP="00000000" w:rsidRDefault="00000000" w:rsidRPr="00000000" w14:paraId="00000004">
      <w:pPr>
        <w:spacing w:after="0" w:line="48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8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Eu, _________________________________________________________, portador de RG: _________________, CPF:________________________, acadêmico(a) do curso de __________________________ da UNEMAT, Câmpus de Pontes e Lacerda, residente e domiciliado na Rua/Av._____________________________________________nº____, Bairro_____________________________, Cidade__________________________, declaro que, conforme estabelecido no Edital </w:t>
      </w:r>
      <w:r w:rsidDel="00000000" w:rsidR="00000000" w:rsidRPr="00000000">
        <w:rPr>
          <w:rtl w:val="0"/>
        </w:rPr>
        <w:t xml:space="preserve">de Auxílio Transporte que</w:t>
      </w:r>
      <w:r w:rsidDel="00000000" w:rsidR="00000000" w:rsidRPr="00000000">
        <w:rPr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="480" w:lineRule="auto"/>
        <w:jc w:val="both"/>
        <w:rPr/>
      </w:pPr>
      <w:r w:rsidDel="00000000" w:rsidR="00000000" w:rsidRPr="00000000">
        <w:rPr>
          <w:rtl w:val="0"/>
        </w:rPr>
        <w:t xml:space="preserve">(   ) O comprovante de endereço está em meu nome.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(   ) O comprovante de endereço está em nome de </w:t>
      </w:r>
      <w:r w:rsidDel="00000000" w:rsidR="00000000" w:rsidRPr="00000000">
        <w:rPr>
          <w:b w:val="1"/>
          <w:rtl w:val="0"/>
        </w:rPr>
        <w:t xml:space="preserve">________________________________________________________ porque 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Estudante.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843" w:left="567" w:right="566" w:header="709" w:footer="10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773.0" w:type="dxa"/>
      <w:jc w:val="left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455"/>
      <w:gridCol w:w="2318"/>
      <w:tblGridChange w:id="0">
        <w:tblGrid>
          <w:gridCol w:w="8455"/>
          <w:gridCol w:w="2318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B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b w:val="1"/>
              <w:sz w:val="18"/>
              <w:szCs w:val="18"/>
            </w:rPr>
          </w:pPr>
          <w:bookmarkStart w:colFirst="0" w:colLast="0" w:name="_heading=h.1fob9te" w:id="0"/>
          <w:bookmarkEnd w:id="0"/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Pró-Reitoria de Assuntos Estudantis - PRAE</w:t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1750" cy="31750"/>
                    <wp:effectExtent b="0" l="0" r="0" t="0"/>
                    <wp:wrapNone/>
                    <wp:docPr id="103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1867788" y="3780000"/>
                              <a:ext cx="69564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1750" cy="31750"/>
                    <wp:effectExtent b="0" l="0" r="0" t="0"/>
                    <wp:wrapNone/>
                    <wp:docPr id="1036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50" cy="3175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5335905</wp:posOffset>
                </wp:positionH>
                <wp:positionV relativeFrom="paragraph">
                  <wp:posOffset>-3804</wp:posOffset>
                </wp:positionV>
                <wp:extent cx="1409700" cy="409575"/>
                <wp:effectExtent b="0" l="0" r="0" t="0"/>
                <wp:wrapSquare wrapText="bothSides" distB="0" distT="0" distL="114300" distR="114300"/>
                <wp:docPr descr="http://portal.unemat.br/media/images/Comunicacao/Logoripo%20Unemat%20-%20Colorido.png" id="1038" name="image1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09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C">
          <w:pPr>
            <w:tabs>
              <w:tab w:val="center" w:leader="none" w:pos="4252"/>
              <w:tab w:val="right" w:leader="none" w:pos="8504"/>
              <w:tab w:val="left" w:leader="none" w:pos="9915"/>
            </w:tabs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Av. Tancredo Neves, 1095, CEP: 78.217-900, Cáceres - MT</w:t>
            <w:tab/>
          </w:r>
        </w:p>
        <w:p w:rsidR="00000000" w:rsidDel="00000000" w:rsidP="00000000" w:rsidRDefault="00000000" w:rsidRPr="00000000" w14:paraId="0000001D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Tel. Institucional: (65) 98120-0060 - Site: unemat.br – Email: </w:t>
          </w:r>
          <w:r w:rsidDel="00000000" w:rsidR="00000000" w:rsidRPr="00000000">
            <w:rPr>
              <w:color w:val="0000ff"/>
              <w:sz w:val="18"/>
              <w:szCs w:val="18"/>
              <w:rtl w:val="0"/>
            </w:rPr>
            <w:t xml:space="preserve">prae@unemat.br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ind w:right="210"/>
            <w:rPr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051560" cy="410845"/>
                <wp:effectExtent b="0" l="0" r="0" t="0"/>
                <wp:docPr descr="http://portal.unemat.br/media/images/Comunicacao/Logoripo%20Unemat%20-%20Colorido.png" id="1040" name="image4.png"/>
                <a:graphic>
                  <a:graphicData uri="http://schemas.openxmlformats.org/drawingml/2006/picture">
                    <pic:pic>
                      <pic:nvPicPr>
                        <pic:cNvPr descr="http://portal.unemat.br/media/images/Comunicacao/Logoripo%20Unemat%20-%20Colorido.png" id="0" name="image4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c4e78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5f91"/>
        <w:sz w:val="18"/>
        <w:szCs w:val="18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5f91"/>
        <w:sz w:val="18"/>
        <w:szCs w:val="18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5f91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762.0" w:type="dxa"/>
      <w:jc w:val="left"/>
      <w:tblInd w:w="-108.0" w:type="dxa"/>
      <w:tblLayout w:type="fixed"/>
      <w:tblLook w:val="0000"/>
    </w:tblPr>
    <w:tblGrid>
      <w:gridCol w:w="2263"/>
      <w:gridCol w:w="6237"/>
      <w:gridCol w:w="2262"/>
      <w:tblGridChange w:id="0">
        <w:tblGrid>
          <w:gridCol w:w="2263"/>
          <w:gridCol w:w="6237"/>
          <w:gridCol w:w="2262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418465</wp:posOffset>
                </wp:positionH>
                <wp:positionV relativeFrom="paragraph">
                  <wp:posOffset>-44447</wp:posOffset>
                </wp:positionV>
                <wp:extent cx="554355" cy="550545"/>
                <wp:effectExtent b="0" l="0" r="0" t="0"/>
                <wp:wrapSquare wrapText="bothSides" distB="0" distT="0" distL="114935" distR="114935"/>
                <wp:docPr id="1037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12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GOVERNO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SECRETARIA DE ESTADO DE CIÊNCIA, TECNOLOGIA E INOVAÇÃO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UNIVERSIDADE DO ESTADO DE MATO GROSSO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CARLOS ALBERTO REYES MALDONADO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b w:val="0"/>
              <w:smallCaps w:val="0"/>
              <w:sz w:val="16"/>
              <w:szCs w:val="16"/>
              <w:vertAlign w:val="baseline"/>
            </w:rPr>
          </w:pPr>
          <w:r w:rsidDel="00000000" w:rsidR="00000000" w:rsidRPr="00000000">
            <w:rPr>
              <w:b w:val="1"/>
              <w:sz w:val="20"/>
              <w:szCs w:val="20"/>
              <w:vertAlign w:val="baseline"/>
              <w:rtl w:val="0"/>
            </w:rPr>
            <w:t xml:space="preserve">PRÓ-REITORIA DE ASSUNTOS ESTUDANTIS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b="0" l="0" r="0" t="0"/>
                <wp:wrapSquare wrapText="bothSides" distB="0" distT="0" distL="114935" distR="114935"/>
                <wp:docPr id="1039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1"/>
    </w:pPr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2"/>
    </w:pPr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240" w:lineRule="auto"/>
      <w:ind w:left="2880" w:leftChars="-1" w:rightChars="0" w:hanging="72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3600" w:leftChars="-1" w:rightChars="0" w:hanging="72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suppressAutoHyphens w:val="1"/>
      <w:spacing w:after="60" w:before="240" w:line="240" w:lineRule="auto"/>
      <w:ind w:left="4320" w:leftChars="-1" w:rightChars="0" w:hanging="72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5040" w:leftChars="-1" w:rightChars="0" w:hanging="720" w:firstLineChars="-1"/>
      <w:textDirection w:val="btLr"/>
      <w:textAlignment w:val="top"/>
      <w:outlineLvl w:val="6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5760" w:leftChars="-1" w:rightChars="0" w:hanging="720" w:firstLineChars="-1"/>
      <w:textDirection w:val="btLr"/>
      <w:textAlignment w:val="top"/>
      <w:outlineLvl w:val="7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suppressAutoHyphens w:val="1"/>
      <w:spacing w:after="60" w:before="240" w:line="240" w:lineRule="auto"/>
      <w:ind w:left="6480" w:leftChars="-1" w:rightChars="0" w:hanging="720" w:firstLineChars="-1"/>
      <w:textDirection w:val="btLr"/>
      <w:textAlignment w:val="top"/>
      <w:outlineLvl w:val="8"/>
    </w:pPr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GrandeÁrea">
    <w:name w:val="Grande Área"/>
    <w:basedOn w:val="Normal"/>
    <w:next w:val="Grande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Intervalo">
    <w:name w:val="Intervalo"/>
    <w:basedOn w:val="Normal"/>
    <w:next w:val="Interva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ÁreadeAvaliação">
    <w:name w:val="Área de Avaliação"/>
    <w:basedOn w:val="Estilo1"/>
    <w:next w:val="ÁreadeAvaliaç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 (W1)" w:eastAsia="Times New Roman" w:hAnsi="Arial (W1)"/>
      <w:b w:val="1"/>
      <w:color w:val="ff0000"/>
      <w:w w:val="100"/>
      <w:position w:val="-1"/>
      <w:sz w:val="28"/>
      <w:szCs w:val="20"/>
      <w:effect w:val="none"/>
      <w:vertAlign w:val="subscript"/>
      <w:cs w:val="0"/>
      <w:em w:val="none"/>
      <w:lang w:bidi="ar-SA" w:eastAsia="pt-BR" w:val="pt-BR"/>
    </w:rPr>
  </w:style>
  <w:style w:type="paragraph" w:styleId="Estilo1">
    <w:name w:val="Estilo1"/>
    <w:basedOn w:val="Normal"/>
    <w:next w:val="Estilo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Univers (WN)" w:eastAsia="Times New Roman" w:hAnsi="Univers (WN)"/>
      <w:b w:val="1"/>
      <w:w w:val="100"/>
      <w:position w:val="-1"/>
      <w:sz w:val="24"/>
      <w:szCs w:val="20"/>
      <w:effect w:val="none"/>
      <w:vertAlign w:val="subscript"/>
      <w:cs w:val="0"/>
      <w:em w:val="none"/>
      <w:lang w:bidi="ar-SA" w:eastAsia="pt-BR" w:val="pt-BR"/>
    </w:rPr>
  </w:style>
  <w:style w:type="paragraph" w:styleId="Área">
    <w:name w:val="Área"/>
    <w:basedOn w:val="Normal"/>
    <w:next w:val="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área">
    <w:name w:val="Subárea"/>
    <w:basedOn w:val="Normal"/>
    <w:next w:val="Subáre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0" w:line="240" w:lineRule="auto"/>
      <w:ind w:right="-518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Arial" w:eastAsia="Times New Roman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Arial" w:eastAsia="Times New Roman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1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Recuodecorpodetexto3Char">
    <w:name w:val="Recuo de corpo de texto 3 Char"/>
    <w:next w:val="Recuodecorpodetexto3Char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western">
    <w:name w:val="western"/>
    <w:basedOn w:val="Normal"/>
    <w:next w:val="western"/>
    <w:autoRedefine w:val="0"/>
    <w:hidden w:val="0"/>
    <w:qFormat w:val="0"/>
    <w:pPr>
      <w:suppressAutoHyphens w:val="1"/>
      <w:spacing w:after="119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Bitstream Vera Serif" w:eastAsia="Times New Roman" w:hAnsi="Bitstream Vera Serif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drão">
    <w:name w:val="Padrão"/>
    <w:next w:val="Padrão"/>
    <w:autoRedefine w:val="0"/>
    <w:hidden w:val="0"/>
    <w:qFormat w:val="0"/>
    <w:pPr>
      <w:suppressAutoHyphens w:val="0"/>
      <w:spacing w:after="120" w:before="120" w:line="36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table" w:styleId="GradeMédia3-Ênfase3">
    <w:name w:val="Grade Média 3 - Ênfase 3"/>
    <w:basedOn w:val="Tabelanormal"/>
    <w:next w:val="GradeMédia3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adeMédia3-Ênfase3"/>
      <w:tblStyleRowBandSize w:val="1"/>
      <w:tblStyleColBandSize w:val="1"/>
      <w:jc w:val="lef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</w:style>
  <w:style w:type="character" w:styleId="Título4Char">
    <w:name w:val="Título 4 Char"/>
    <w:next w:val="Título4Char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 w:val="en-US"/>
    </w:rPr>
  </w:style>
  <w:style w:type="character" w:styleId="Título5Char">
    <w:name w:val="Título 5 Char"/>
    <w:next w:val="Título5Char"/>
    <w:autoRedefine w:val="0"/>
    <w:hidden w:val="0"/>
    <w:qFormat w:val="0"/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 w:val="en-US"/>
    </w:rPr>
  </w:style>
  <w:style w:type="character" w:styleId="Título6Char">
    <w:name w:val="Título 6 Char"/>
    <w:next w:val="Título6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Título7Char">
    <w:name w:val="Título 7 Char"/>
    <w:next w:val="Título7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8Char">
    <w:name w:val="Título 8 Char"/>
    <w:next w:val="Título8Char"/>
    <w:autoRedefine w:val="0"/>
    <w:hidden w:val="0"/>
    <w:qFormat w:val="0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after="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ListaClara-Ênfase3">
    <w:name w:val="Lista Clara - Ênfase 3"/>
    <w:basedOn w:val="Tabelanormal"/>
    <w:next w:val="ListaClara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-Ênfase3"/>
      <w:tblStyleRowBandSize w:val="1"/>
      <w:tblStyleColBandSize w:val="1"/>
      <w:jc w:val="left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auto" w:space="0" w:sz="0" w:val="none"/>
        <w:insideV w:color="auto" w:space="0" w:sz="0" w:val="none"/>
      </w:tblBorders>
    </w:tblPr>
  </w:style>
  <w:style w:type="table" w:styleId="Cronograma">
    <w:name w:val="Cronograma"/>
    <w:basedOn w:val="Tabelaemlista4"/>
    <w:next w:val="Cronograma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/>
    </w:rPr>
    <w:tblPr>
      <w:tblStyle w:val="Cronograma"/>
      <w:jc w:val="left"/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ombreamentoClaro-Ênfase11">
    <w:name w:val="Sombreamento Claro - Ênfase 11"/>
    <w:basedOn w:val="Tabelanormal"/>
    <w:next w:val="SombreamentoClaro-Ênfase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65f91"/>
      <w:w w:val="100"/>
      <w:position w:val="-1"/>
      <w:effect w:val="none"/>
      <w:vertAlign w:val="baseline"/>
      <w:cs w:val="0"/>
      <w:em w:val="none"/>
      <w:lang/>
    </w:rPr>
    <w:tblPr>
      <w:tblStyle w:val="SombreamentoClaro-Ênfase11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ListaEscura-Ênfase2">
    <w:name w:val="Lista Escura - Ênfase 2"/>
    <w:basedOn w:val="Tabelanormal"/>
    <w:next w:val="ListaEscura-Ênfas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ffffff"/>
      <w:w w:val="100"/>
      <w:position w:val="-1"/>
      <w:effect w:val="none"/>
      <w:vertAlign w:val="baseline"/>
      <w:cs w:val="0"/>
      <w:em w:val="none"/>
      <w:lang/>
    </w:rPr>
    <w:tblPr>
      <w:tblStyle w:val="ListaEscura-Ênfase2"/>
      <w:tblStyleRowBandSize w:val="1"/>
      <w:tblStyleColBandSize w:val="1"/>
      <w:jc w:val="left"/>
    </w:tblPr>
  </w:style>
  <w:style w:type="table" w:styleId="Tabelaemlista4">
    <w:name w:val="Tabela em lista 4"/>
    <w:basedOn w:val="Tabelanormal"/>
    <w:next w:val="Tabelaemlista4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emlista4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auto" w:space="0" w:sz="0" w:val="none"/>
      </w:tblBorders>
    </w:tblPr>
  </w:style>
  <w:style w:type="table" w:styleId="SombreamentoClaro-Ênfase3">
    <w:name w:val="Sombreamento Claro - Ênfase 3"/>
    <w:basedOn w:val="Tabelanormal"/>
    <w:next w:val="SombreamentoClaro-Ênfase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4f6228"/>
      <w:w w:val="100"/>
      <w:position w:val="-1"/>
      <w:effect w:val="none"/>
      <w:vertAlign w:val="baseline"/>
      <w:cs w:val="0"/>
      <w:em w:val="none"/>
      <w:lang/>
    </w:rPr>
    <w:tblPr>
      <w:tblStyle w:val="SombreamentoClaro-Ênfase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11">
    <w:name w:val="Parágrafo da Lista11"/>
    <w:basedOn w:val="Normal"/>
    <w:next w:val="ParágrafodaLista11"/>
    <w:autoRedefine w:val="0"/>
    <w:hidden w:val="0"/>
    <w:qFormat w:val="0"/>
    <w:pPr>
      <w:suppressAutoHyphens w:val="0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MençãoPendente1">
    <w:name w:val="Menção Pendente1"/>
    <w:next w:val="MençãoPendente1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MençãoPendente2">
    <w:name w:val="Menção Pendente2"/>
    <w:next w:val="MençãoPendente2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acomgrade1">
    <w:name w:val="Tabela com grade1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comgrade1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elacomgrade2">
    <w:name w:val="Tabela com grade2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2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rojsFNjbApqrvT8TlIYWpmfoUQ==">CgMxLjAyCWguMWZvYjl0ZTgAciExVi1ZNWFSXzhpRlZ0TWhHUjNiV2w5d2JPaXFqeGlMMF8=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2021-05-28T19:13:00Z</dcterms:created>
  <dc:creator>Solange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  <property fmtid="{D5CDD505-2E9C-101B-9397-08002B2CF9AE}" pid="3" name="_DocHome">
    <vt:lpwstr>-1975061218</vt:lpwstr>
  </property>
  <property fmtid="{D5CDD505-2E9C-101B-9397-08002B2CF9AE}" pid="4" name="_DocHome">
    <vt:lpwstr>-1975061218</vt:lpwstr>
  </property>
</Properties>
</file>