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D9F" w:rsidRDefault="00A40B19" w:rsidP="00114D9F">
      <w:pPr>
        <w:pStyle w:val="Ttulo3"/>
        <w:pBdr>
          <w:top w:val="single" w:sz="6" w:space="6" w:color="CCCCCC"/>
          <w:left w:val="single" w:sz="6" w:space="8" w:color="CCCCCC"/>
          <w:bottom w:val="single" w:sz="6" w:space="6" w:color="CCCCCC"/>
          <w:right w:val="single" w:sz="6" w:space="6" w:color="CCCCCC"/>
        </w:pBdr>
        <w:shd w:val="clear" w:color="auto" w:fill="EDEDED"/>
        <w:spacing w:before="30"/>
        <w:textAlignment w:val="baseline"/>
        <w:rPr>
          <w:rFonts w:ascii="Arial" w:hAnsi="Arial" w:cs="Arial"/>
          <w:color w:val="2B2B2B"/>
          <w:lang w:eastAsia="pt-BR"/>
        </w:rPr>
      </w:pPr>
      <w:r>
        <w:rPr>
          <w:rFonts w:ascii="Arial" w:hAnsi="Arial" w:cs="Arial"/>
          <w:b/>
          <w:bCs/>
          <w:color w:val="2B2B2B"/>
        </w:rPr>
        <w:t xml:space="preserve">PRESTAÇÃO DE CONTA </w:t>
      </w:r>
      <w:r w:rsidR="00114D9F">
        <w:rPr>
          <w:rFonts w:ascii="Arial" w:hAnsi="Arial" w:cs="Arial"/>
          <w:b/>
          <w:bCs/>
          <w:color w:val="2B2B2B"/>
        </w:rPr>
        <w:t>DE SOLICITAÇÃO DE DIÁRIA – FONTE 100</w:t>
      </w:r>
    </w:p>
    <w:p w:rsidR="00114D9F" w:rsidRDefault="00114D9F" w:rsidP="00114D9F">
      <w:pPr>
        <w:pStyle w:val="NormalWeb"/>
        <w:spacing w:before="0" w:beforeAutospacing="0" w:after="0" w:afterAutospacing="0"/>
        <w:textAlignment w:val="baseline"/>
        <w:rPr>
          <w:rStyle w:val="Forte"/>
          <w:rFonts w:ascii="Arial" w:hAnsi="Arial" w:cs="Arial"/>
          <w:color w:val="333333"/>
          <w:bdr w:val="none" w:sz="0" w:space="0" w:color="auto" w:frame="1"/>
        </w:rPr>
      </w:pPr>
    </w:p>
    <w:p w:rsidR="00A40B19" w:rsidRPr="00A40B19" w:rsidRDefault="00A40B19" w:rsidP="00A40B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bookmarkStart w:id="0" w:name="_GoBack"/>
      <w:bookmarkEnd w:id="0"/>
      <w:r w:rsidRPr="00A40B19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1</w:t>
      </w:r>
      <w:r w:rsidRPr="00A40B19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-Formulário de prestação de contas do GV</w:t>
      </w: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; </w:t>
      </w:r>
    </w:p>
    <w:p w:rsidR="00A40B19" w:rsidRPr="00A40B19" w:rsidRDefault="00A40B19" w:rsidP="00A40B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A40B19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2</w:t>
      </w:r>
      <w:r w:rsidRPr="00A40B19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-Comprovante de passagens aéreas, terrestres e carros de todos os trajetos. Devem ser organizados na ordem cronológica da viagem</w:t>
      </w: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>;</w:t>
      </w:r>
    </w:p>
    <w:p w:rsidR="00A40B19" w:rsidRPr="00A40B19" w:rsidRDefault="00A40B19" w:rsidP="00A40B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A40B19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3</w:t>
      </w:r>
      <w:r w:rsidRPr="00A40B19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-Comprovante da atividade, como certificados, atas e demais documentos que comprova que ocorreu a atividade. Em caso de eventos é obrigatório o certificado ou documento correspondente. </w:t>
      </w:r>
      <w:proofErr w:type="spellStart"/>
      <w:r w:rsidRPr="00A40B19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</w:t>
      </w:r>
      <w:proofErr w:type="spellEnd"/>
      <w:r w:rsidRPr="00A40B19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:</w:t>
      </w:r>
      <w:r w:rsidRPr="00A40B19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estes comprovantes devem ir entre as passagens de ida e retorno.</w:t>
      </w:r>
    </w:p>
    <w:p w:rsidR="00A40B19" w:rsidRPr="00A40B19" w:rsidRDefault="00A40B19" w:rsidP="00A40B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A40B19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4</w:t>
      </w:r>
      <w:r w:rsidRPr="00A40B19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-Oficio do PPG ou do demandante</w:t>
      </w:r>
    </w:p>
    <w:p w:rsidR="00A40B19" w:rsidRPr="00A40B19" w:rsidRDefault="00A40B19" w:rsidP="00A40B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A40B19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 NÃO PAGINAR PRESTAÇÃO DE CONTA</w:t>
      </w:r>
    </w:p>
    <w:p w:rsidR="000C2E25" w:rsidRPr="000C2E25" w:rsidRDefault="000C2E25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color w:val="333333"/>
          <w:sz w:val="28"/>
        </w:rPr>
      </w:pPr>
    </w:p>
    <w:p w:rsidR="000C2E25" w:rsidRPr="000C2E25" w:rsidRDefault="000C2E25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color w:val="333333"/>
          <w:sz w:val="28"/>
        </w:rPr>
      </w:pPr>
      <w:r w:rsidRPr="000C2E25">
        <w:rPr>
          <w:rFonts w:ascii="Arial" w:hAnsi="Arial" w:cs="Arial"/>
          <w:b/>
          <w:color w:val="333333"/>
          <w:sz w:val="28"/>
        </w:rPr>
        <w:t>Legislação sobre o assunto:</w:t>
      </w:r>
    </w:p>
    <w:p w:rsidR="000C2E25" w:rsidRDefault="000C2E25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</w:t>
      </w:r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 </w:t>
      </w:r>
      <w:hyperlink r:id="rId8" w:tgtFrame="_blank" w:history="1">
        <w:r>
          <w:rPr>
            <w:rStyle w:val="Forte"/>
            <w:rFonts w:ascii="Arial" w:hAnsi="Arial" w:cs="Arial"/>
            <w:color w:val="006600"/>
            <w:bdr w:val="none" w:sz="0" w:space="0" w:color="auto" w:frame="1"/>
          </w:rPr>
          <w:t>C.I. 039-2016-PGF- INCLUSÃO CHECKLIST DE DIÁRIAS E DEMAIS ORIENTAÇÕES</w:t>
        </w:r>
      </w:hyperlink>
      <w:r>
        <w:rPr>
          <w:rFonts w:ascii="Arial" w:hAnsi="Arial" w:cs="Arial"/>
          <w:color w:val="333333"/>
        </w:rPr>
        <w:t>;</w:t>
      </w:r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 </w:t>
      </w:r>
      <w:hyperlink r:id="rId9" w:tgtFrame="_blank" w:history="1">
        <w:r>
          <w:rPr>
            <w:rStyle w:val="Forte"/>
            <w:rFonts w:ascii="Arial" w:hAnsi="Arial" w:cs="Arial"/>
            <w:color w:val="006600"/>
            <w:bdr w:val="none" w:sz="0" w:space="0" w:color="auto" w:frame="1"/>
          </w:rPr>
          <w:t>Decreto 112/2015 - Institui o Sistema de Gestão de Viagens - GV no âmbito do Poder Executivo Estadual, altera o Decreto n° 2.101, de 18 de agosto de 2009, e dá outras providências.</w:t>
        </w:r>
      </w:hyperlink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 </w:t>
      </w:r>
      <w:hyperlink r:id="rId10" w:tgtFrame="_blank" w:history="1">
        <w:r>
          <w:rPr>
            <w:rStyle w:val="Forte"/>
            <w:rFonts w:ascii="Arial" w:hAnsi="Arial" w:cs="Arial"/>
            <w:color w:val="006600"/>
            <w:bdr w:val="none" w:sz="0" w:space="0" w:color="auto" w:frame="1"/>
          </w:rPr>
          <w:t>Decreto 2101/2009 - Dispõe sobre a concessão de diárias a servidores públicos civis ou militares e empregados públicos da Administração Pública Estadual Direta e Indireta e dá outras providências</w:t>
        </w:r>
      </w:hyperlink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 </w:t>
      </w:r>
      <w:hyperlink r:id="rId11" w:history="1">
        <w:r>
          <w:rPr>
            <w:rStyle w:val="Forte"/>
            <w:rFonts w:ascii="Arial" w:hAnsi="Arial" w:cs="Arial"/>
            <w:color w:val="006600"/>
            <w:bdr w:val="none" w:sz="0" w:space="0" w:color="auto" w:frame="1"/>
          </w:rPr>
          <w:t>Orientação técnica sobre diárias</w:t>
        </w:r>
      </w:hyperlink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Pr="00114D9F" w:rsidRDefault="00114D9F" w:rsidP="00114D9F">
      <w:pPr>
        <w:pStyle w:val="NormalWeb"/>
        <w:spacing w:before="0" w:beforeAutospacing="0" w:after="0" w:afterAutospacing="0" w:line="360" w:lineRule="auto"/>
        <w:jc w:val="right"/>
        <w:textAlignment w:val="baseline"/>
        <w:rPr>
          <w:rFonts w:ascii="Arial" w:hAnsi="Arial" w:cs="Arial"/>
          <w:i/>
          <w:color w:val="333333"/>
          <w:sz w:val="22"/>
        </w:rPr>
      </w:pPr>
      <w:r w:rsidRPr="00114D9F">
        <w:rPr>
          <w:rFonts w:ascii="Arial" w:hAnsi="Arial" w:cs="Arial"/>
          <w:i/>
          <w:color w:val="333333"/>
          <w:sz w:val="22"/>
        </w:rPr>
        <w:t>Atualizado em 05/2021 – por Jonathan Anderson de Paula Caldas (PRPPG)</w:t>
      </w:r>
    </w:p>
    <w:p w:rsidR="00904484" w:rsidRPr="00114D9F" w:rsidRDefault="00904484" w:rsidP="00114D9F">
      <w:pPr>
        <w:spacing w:line="360" w:lineRule="auto"/>
        <w:jc w:val="both"/>
      </w:pPr>
    </w:p>
    <w:sectPr w:rsidR="00904484" w:rsidRPr="00114D9F" w:rsidSect="001B2535">
      <w:headerReference w:type="default" r:id="rId12"/>
      <w:footerReference w:type="default" r:id="rId13"/>
      <w:pgSz w:w="11906" w:h="16838"/>
      <w:pgMar w:top="567" w:right="1701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4D7" w:rsidRDefault="000734D7" w:rsidP="00B47E16">
      <w:pPr>
        <w:spacing w:after="0" w:line="240" w:lineRule="auto"/>
      </w:pPr>
      <w:r>
        <w:separator/>
      </w:r>
    </w:p>
  </w:endnote>
  <w:endnote w:type="continuationSeparator" w:id="0">
    <w:p w:rsidR="000734D7" w:rsidRDefault="000734D7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5A74D3" w:rsidRPr="00BF37B1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:rsidR="00E0661E" w:rsidRDefault="00E0661E" w:rsidP="00E0661E">
          <w:pPr>
            <w:pStyle w:val="Rodap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Supervisão de Pós-Graduação Stricto Sensu</w:t>
          </w:r>
        </w:p>
        <w:p w:rsidR="00E0661E" w:rsidRDefault="00E0661E" w:rsidP="00E0661E">
          <w:pPr>
            <w:pStyle w:val="Rodap"/>
            <w:rPr>
              <w:sz w:val="18"/>
              <w:szCs w:val="18"/>
            </w:rPr>
          </w:pPr>
          <w:r>
            <w:rPr>
              <w:sz w:val="18"/>
              <w:szCs w:val="18"/>
            </w:rPr>
            <w:t>Av. Tancredo Neves, 1095, CEP: 78.217-900, Cáceres, MT</w:t>
          </w:r>
        </w:p>
        <w:p w:rsidR="00E0661E" w:rsidRDefault="00E0661E" w:rsidP="00E0661E">
          <w:pPr>
            <w:pStyle w:val="Rodap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Tel/PABX: (65) 3221 0046 / (65) 3221 0040</w:t>
          </w:r>
        </w:p>
        <w:p w:rsidR="005A74D3" w:rsidRPr="00BF37B1" w:rsidRDefault="00E0661E" w:rsidP="00E0661E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>
            <w:rPr>
              <w:sz w:val="18"/>
              <w:szCs w:val="18"/>
              <w:lang w:val="en-US"/>
            </w:rPr>
            <w:t>http://portal.unemat.br/prppg – Email: prppg.ss@unemat.br</w:t>
          </w:r>
        </w:p>
      </w:tc>
      <w:tc>
        <w:tcPr>
          <w:tcW w:w="4307" w:type="dxa"/>
          <w:tcBorders>
            <w:left w:val="single" w:sz="4" w:space="0" w:color="000000"/>
          </w:tcBorders>
        </w:tcPr>
        <w:p w:rsidR="005A74D3" w:rsidRPr="00BF37B1" w:rsidRDefault="001710B6" w:rsidP="00BF37B1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>
                <wp:extent cx="2228850" cy="857250"/>
                <wp:effectExtent l="0" t="0" r="0" b="0"/>
                <wp:docPr id="1" name="Imagem 1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A74D3" w:rsidRDefault="005A74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4D7" w:rsidRDefault="000734D7" w:rsidP="00B47E16">
      <w:pPr>
        <w:spacing w:after="0" w:line="240" w:lineRule="auto"/>
      </w:pPr>
      <w:r>
        <w:separator/>
      </w:r>
    </w:p>
  </w:footnote>
  <w:footnote w:type="continuationSeparator" w:id="0">
    <w:p w:rsidR="000734D7" w:rsidRDefault="000734D7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:rsidTr="00B42B38">
      <w:trPr>
        <w:trHeight w:val="1431"/>
      </w:trPr>
      <w:tc>
        <w:tcPr>
          <w:tcW w:w="1276" w:type="dxa"/>
        </w:tcPr>
        <w:p w:rsidR="005A74D3" w:rsidRPr="00BF37B1" w:rsidRDefault="001710B6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6" name="Imagem 6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:rsidR="005A74D3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D83E66" w:rsidRPr="000C42D6" w:rsidRDefault="00D83E66" w:rsidP="005A4A09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:rsidR="005A74D3" w:rsidRPr="006A54A4" w:rsidRDefault="00E0661E" w:rsidP="006A54A4">
          <w:pPr>
            <w:pStyle w:val="Cabealho"/>
            <w:jc w:val="center"/>
            <w:rPr>
              <w:color w:val="FF0000"/>
              <w:sz w:val="20"/>
              <w:szCs w:val="20"/>
            </w:rPr>
          </w:pPr>
          <w:r w:rsidRPr="00E0661E">
            <w:rPr>
              <w:b/>
              <w:sz w:val="20"/>
            </w:rPr>
            <w:t>PRÓ-REITORIA DE PESQUISA E PÓS-GRADUAÇÃO</w:t>
          </w:r>
        </w:p>
      </w:tc>
      <w:tc>
        <w:tcPr>
          <w:tcW w:w="1296" w:type="dxa"/>
        </w:tcPr>
        <w:p w:rsidR="005A74D3" w:rsidRPr="00BF37B1" w:rsidRDefault="001710B6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6251481"/>
    <w:multiLevelType w:val="hybridMultilevel"/>
    <w:tmpl w:val="3078D28A"/>
    <w:lvl w:ilvl="0" w:tplc="86780C2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10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3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6"/>
  </w:num>
  <w:num w:numId="5">
    <w:abstractNumId w:val="11"/>
  </w:num>
  <w:num w:numId="6">
    <w:abstractNumId w:val="3"/>
  </w:num>
  <w:num w:numId="7">
    <w:abstractNumId w:val="4"/>
  </w:num>
  <w:num w:numId="8">
    <w:abstractNumId w:val="9"/>
  </w:num>
  <w:num w:numId="9">
    <w:abstractNumId w:val="5"/>
  </w:num>
  <w:num w:numId="10">
    <w:abstractNumId w:val="12"/>
  </w:num>
  <w:num w:numId="11">
    <w:abstractNumId w:val="0"/>
  </w:num>
  <w:num w:numId="12">
    <w:abstractNumId w:val="8"/>
  </w:num>
  <w:num w:numId="13">
    <w:abstractNumId w:val="10"/>
  </w:num>
  <w:num w:numId="14">
    <w:abstractNumId w:val="2"/>
  </w:num>
  <w:num w:numId="15">
    <w:abstractNumId w:val="1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6545"/>
    <w:rsid w:val="000501C1"/>
    <w:rsid w:val="00053BB0"/>
    <w:rsid w:val="00060AE9"/>
    <w:rsid w:val="00061154"/>
    <w:rsid w:val="00062847"/>
    <w:rsid w:val="00067316"/>
    <w:rsid w:val="00071993"/>
    <w:rsid w:val="000734D7"/>
    <w:rsid w:val="00075767"/>
    <w:rsid w:val="000760BA"/>
    <w:rsid w:val="00076668"/>
    <w:rsid w:val="00084DC5"/>
    <w:rsid w:val="0008525B"/>
    <w:rsid w:val="00086989"/>
    <w:rsid w:val="000A1689"/>
    <w:rsid w:val="000A41A3"/>
    <w:rsid w:val="000B5262"/>
    <w:rsid w:val="000B5490"/>
    <w:rsid w:val="000C2E25"/>
    <w:rsid w:val="000C42D6"/>
    <w:rsid w:val="000C590B"/>
    <w:rsid w:val="000C71EE"/>
    <w:rsid w:val="000D0974"/>
    <w:rsid w:val="000E1175"/>
    <w:rsid w:val="000E19B7"/>
    <w:rsid w:val="000E2D01"/>
    <w:rsid w:val="000E617A"/>
    <w:rsid w:val="000F0E65"/>
    <w:rsid w:val="000F2605"/>
    <w:rsid w:val="000F485C"/>
    <w:rsid w:val="000F520F"/>
    <w:rsid w:val="000F5A05"/>
    <w:rsid w:val="000F69D6"/>
    <w:rsid w:val="00100C7F"/>
    <w:rsid w:val="00113B2F"/>
    <w:rsid w:val="001149DD"/>
    <w:rsid w:val="00114D9F"/>
    <w:rsid w:val="0012028A"/>
    <w:rsid w:val="0012461E"/>
    <w:rsid w:val="00131C03"/>
    <w:rsid w:val="0013475D"/>
    <w:rsid w:val="00135F7D"/>
    <w:rsid w:val="00137792"/>
    <w:rsid w:val="00144663"/>
    <w:rsid w:val="00147DE4"/>
    <w:rsid w:val="0015508E"/>
    <w:rsid w:val="00161687"/>
    <w:rsid w:val="0016199B"/>
    <w:rsid w:val="00167B51"/>
    <w:rsid w:val="00170941"/>
    <w:rsid w:val="001710B6"/>
    <w:rsid w:val="00182C1B"/>
    <w:rsid w:val="0018593B"/>
    <w:rsid w:val="00185A80"/>
    <w:rsid w:val="001864C0"/>
    <w:rsid w:val="001902A5"/>
    <w:rsid w:val="00191940"/>
    <w:rsid w:val="00192034"/>
    <w:rsid w:val="001936ED"/>
    <w:rsid w:val="001938C0"/>
    <w:rsid w:val="0019662F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59A2"/>
    <w:rsid w:val="001D6744"/>
    <w:rsid w:val="001D7770"/>
    <w:rsid w:val="001E2D3F"/>
    <w:rsid w:val="001E3381"/>
    <w:rsid w:val="001E5E64"/>
    <w:rsid w:val="001F01F5"/>
    <w:rsid w:val="001F0C81"/>
    <w:rsid w:val="001F4B1A"/>
    <w:rsid w:val="001F4D98"/>
    <w:rsid w:val="002029B1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57D61"/>
    <w:rsid w:val="0026561E"/>
    <w:rsid w:val="00265671"/>
    <w:rsid w:val="00274557"/>
    <w:rsid w:val="002805BC"/>
    <w:rsid w:val="0028065D"/>
    <w:rsid w:val="00281741"/>
    <w:rsid w:val="0029024A"/>
    <w:rsid w:val="00295F33"/>
    <w:rsid w:val="00297AC1"/>
    <w:rsid w:val="00297D11"/>
    <w:rsid w:val="002A0227"/>
    <w:rsid w:val="002A2654"/>
    <w:rsid w:val="002A38AC"/>
    <w:rsid w:val="002A4262"/>
    <w:rsid w:val="002A4A77"/>
    <w:rsid w:val="002A538F"/>
    <w:rsid w:val="002A7EB7"/>
    <w:rsid w:val="002B08DF"/>
    <w:rsid w:val="002B0EB4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E6B95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145AB"/>
    <w:rsid w:val="003208C5"/>
    <w:rsid w:val="003221BD"/>
    <w:rsid w:val="00324BC1"/>
    <w:rsid w:val="00324CE0"/>
    <w:rsid w:val="00325E6D"/>
    <w:rsid w:val="00331968"/>
    <w:rsid w:val="00333F89"/>
    <w:rsid w:val="0033431D"/>
    <w:rsid w:val="003404F3"/>
    <w:rsid w:val="0034576A"/>
    <w:rsid w:val="0035231B"/>
    <w:rsid w:val="00355054"/>
    <w:rsid w:val="00362A17"/>
    <w:rsid w:val="00365950"/>
    <w:rsid w:val="003662E9"/>
    <w:rsid w:val="0037605D"/>
    <w:rsid w:val="003760EA"/>
    <w:rsid w:val="00376E32"/>
    <w:rsid w:val="003824F4"/>
    <w:rsid w:val="003829A6"/>
    <w:rsid w:val="00386AB0"/>
    <w:rsid w:val="00391EF7"/>
    <w:rsid w:val="003A3985"/>
    <w:rsid w:val="003B2E18"/>
    <w:rsid w:val="003B2F8B"/>
    <w:rsid w:val="003B4F45"/>
    <w:rsid w:val="003B6A34"/>
    <w:rsid w:val="003B724F"/>
    <w:rsid w:val="003B7845"/>
    <w:rsid w:val="003C52C4"/>
    <w:rsid w:val="003C5DB5"/>
    <w:rsid w:val="003D6A44"/>
    <w:rsid w:val="003F1943"/>
    <w:rsid w:val="003F321D"/>
    <w:rsid w:val="003F4760"/>
    <w:rsid w:val="003F6AF8"/>
    <w:rsid w:val="003F727E"/>
    <w:rsid w:val="00400080"/>
    <w:rsid w:val="004100B5"/>
    <w:rsid w:val="00415F19"/>
    <w:rsid w:val="004175CA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77E4"/>
    <w:rsid w:val="004729DF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E506A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25E"/>
    <w:rsid w:val="0052263A"/>
    <w:rsid w:val="005229A4"/>
    <w:rsid w:val="005260EF"/>
    <w:rsid w:val="0053330B"/>
    <w:rsid w:val="0054157E"/>
    <w:rsid w:val="0054577A"/>
    <w:rsid w:val="00546C35"/>
    <w:rsid w:val="005507B9"/>
    <w:rsid w:val="005562C9"/>
    <w:rsid w:val="00566AD9"/>
    <w:rsid w:val="0057038B"/>
    <w:rsid w:val="00574CFC"/>
    <w:rsid w:val="00574F14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46C3"/>
    <w:rsid w:val="005A4A09"/>
    <w:rsid w:val="005A74D3"/>
    <w:rsid w:val="005B01A7"/>
    <w:rsid w:val="005B5617"/>
    <w:rsid w:val="005C16B3"/>
    <w:rsid w:val="005C2483"/>
    <w:rsid w:val="005C2CE0"/>
    <w:rsid w:val="005C4160"/>
    <w:rsid w:val="005C61AA"/>
    <w:rsid w:val="005D4D0F"/>
    <w:rsid w:val="005D5D99"/>
    <w:rsid w:val="005E0F4D"/>
    <w:rsid w:val="005E20A7"/>
    <w:rsid w:val="005E6A2E"/>
    <w:rsid w:val="005E6C41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397C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767D8"/>
    <w:rsid w:val="0068465B"/>
    <w:rsid w:val="006847C4"/>
    <w:rsid w:val="00686D9C"/>
    <w:rsid w:val="00687A99"/>
    <w:rsid w:val="00687CF0"/>
    <w:rsid w:val="00690611"/>
    <w:rsid w:val="00690E95"/>
    <w:rsid w:val="00691555"/>
    <w:rsid w:val="006928A8"/>
    <w:rsid w:val="00694703"/>
    <w:rsid w:val="00694DDB"/>
    <w:rsid w:val="0069652B"/>
    <w:rsid w:val="00696788"/>
    <w:rsid w:val="006A54A4"/>
    <w:rsid w:val="006B0E50"/>
    <w:rsid w:val="006B1A2D"/>
    <w:rsid w:val="006B641E"/>
    <w:rsid w:val="006C6AC8"/>
    <w:rsid w:val="006D0A35"/>
    <w:rsid w:val="006D404E"/>
    <w:rsid w:val="006D44C7"/>
    <w:rsid w:val="006D46FA"/>
    <w:rsid w:val="006E1C0A"/>
    <w:rsid w:val="006E7A84"/>
    <w:rsid w:val="006F7C8D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50B87"/>
    <w:rsid w:val="007518E2"/>
    <w:rsid w:val="00752E5A"/>
    <w:rsid w:val="00752E78"/>
    <w:rsid w:val="00755842"/>
    <w:rsid w:val="007724E7"/>
    <w:rsid w:val="007742CC"/>
    <w:rsid w:val="00775208"/>
    <w:rsid w:val="0077760B"/>
    <w:rsid w:val="007804A7"/>
    <w:rsid w:val="007865A7"/>
    <w:rsid w:val="00786D68"/>
    <w:rsid w:val="007971FF"/>
    <w:rsid w:val="007C57E1"/>
    <w:rsid w:val="007C6BD0"/>
    <w:rsid w:val="007D104D"/>
    <w:rsid w:val="007D48F5"/>
    <w:rsid w:val="007D5640"/>
    <w:rsid w:val="007E0346"/>
    <w:rsid w:val="007E4D86"/>
    <w:rsid w:val="007F0D7D"/>
    <w:rsid w:val="007F1DAC"/>
    <w:rsid w:val="007F4B71"/>
    <w:rsid w:val="007F5470"/>
    <w:rsid w:val="00803BAB"/>
    <w:rsid w:val="00806151"/>
    <w:rsid w:val="008111E6"/>
    <w:rsid w:val="0081147D"/>
    <w:rsid w:val="00811F44"/>
    <w:rsid w:val="00811F82"/>
    <w:rsid w:val="00820FC2"/>
    <w:rsid w:val="0082138C"/>
    <w:rsid w:val="00821760"/>
    <w:rsid w:val="00824A5F"/>
    <w:rsid w:val="00827403"/>
    <w:rsid w:val="008306EC"/>
    <w:rsid w:val="00840651"/>
    <w:rsid w:val="00844E5F"/>
    <w:rsid w:val="00845027"/>
    <w:rsid w:val="008457C2"/>
    <w:rsid w:val="00845977"/>
    <w:rsid w:val="008469BE"/>
    <w:rsid w:val="008469F9"/>
    <w:rsid w:val="00846EF1"/>
    <w:rsid w:val="0085685C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0AC4"/>
    <w:rsid w:val="00892743"/>
    <w:rsid w:val="00895D72"/>
    <w:rsid w:val="00897857"/>
    <w:rsid w:val="00897F61"/>
    <w:rsid w:val="008A10A9"/>
    <w:rsid w:val="008A2048"/>
    <w:rsid w:val="008A2322"/>
    <w:rsid w:val="008A4CE3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900369"/>
    <w:rsid w:val="00900881"/>
    <w:rsid w:val="00901227"/>
    <w:rsid w:val="00901F89"/>
    <w:rsid w:val="009032E8"/>
    <w:rsid w:val="00904484"/>
    <w:rsid w:val="009049C4"/>
    <w:rsid w:val="00907E24"/>
    <w:rsid w:val="00911464"/>
    <w:rsid w:val="00913699"/>
    <w:rsid w:val="00915BF1"/>
    <w:rsid w:val="00924DB9"/>
    <w:rsid w:val="009260EA"/>
    <w:rsid w:val="009333D6"/>
    <w:rsid w:val="00933BB8"/>
    <w:rsid w:val="00935384"/>
    <w:rsid w:val="00936CCF"/>
    <w:rsid w:val="009374B0"/>
    <w:rsid w:val="00942737"/>
    <w:rsid w:val="00943941"/>
    <w:rsid w:val="00944DAF"/>
    <w:rsid w:val="00947BDB"/>
    <w:rsid w:val="00952C5E"/>
    <w:rsid w:val="009627FB"/>
    <w:rsid w:val="00963826"/>
    <w:rsid w:val="00965395"/>
    <w:rsid w:val="00966767"/>
    <w:rsid w:val="00966CEC"/>
    <w:rsid w:val="00971578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4A33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D7B8C"/>
    <w:rsid w:val="009E24DF"/>
    <w:rsid w:val="009E4746"/>
    <w:rsid w:val="009E5DAB"/>
    <w:rsid w:val="009E6447"/>
    <w:rsid w:val="009E6983"/>
    <w:rsid w:val="009F0EB6"/>
    <w:rsid w:val="009F5094"/>
    <w:rsid w:val="009F6A18"/>
    <w:rsid w:val="00A01B28"/>
    <w:rsid w:val="00A02668"/>
    <w:rsid w:val="00A0373C"/>
    <w:rsid w:val="00A06863"/>
    <w:rsid w:val="00A11387"/>
    <w:rsid w:val="00A1611A"/>
    <w:rsid w:val="00A205E2"/>
    <w:rsid w:val="00A20BCD"/>
    <w:rsid w:val="00A241B6"/>
    <w:rsid w:val="00A303C3"/>
    <w:rsid w:val="00A36879"/>
    <w:rsid w:val="00A37FD6"/>
    <w:rsid w:val="00A40B19"/>
    <w:rsid w:val="00A40DA2"/>
    <w:rsid w:val="00A43153"/>
    <w:rsid w:val="00A44885"/>
    <w:rsid w:val="00A510CE"/>
    <w:rsid w:val="00A5319F"/>
    <w:rsid w:val="00A54A82"/>
    <w:rsid w:val="00A55C8C"/>
    <w:rsid w:val="00A562D4"/>
    <w:rsid w:val="00A61452"/>
    <w:rsid w:val="00A7127A"/>
    <w:rsid w:val="00A731DB"/>
    <w:rsid w:val="00A769BB"/>
    <w:rsid w:val="00A774D9"/>
    <w:rsid w:val="00A87372"/>
    <w:rsid w:val="00A93CC4"/>
    <w:rsid w:val="00A954B3"/>
    <w:rsid w:val="00A97283"/>
    <w:rsid w:val="00AA24CC"/>
    <w:rsid w:val="00AA5436"/>
    <w:rsid w:val="00AB0CFF"/>
    <w:rsid w:val="00AB0DAC"/>
    <w:rsid w:val="00AC100F"/>
    <w:rsid w:val="00AC6E20"/>
    <w:rsid w:val="00AC732D"/>
    <w:rsid w:val="00AD23DF"/>
    <w:rsid w:val="00AD4961"/>
    <w:rsid w:val="00AD5D22"/>
    <w:rsid w:val="00AD6604"/>
    <w:rsid w:val="00AD6F1B"/>
    <w:rsid w:val="00AE3D49"/>
    <w:rsid w:val="00AE4DDA"/>
    <w:rsid w:val="00AE6C50"/>
    <w:rsid w:val="00AE7B5E"/>
    <w:rsid w:val="00AF05C9"/>
    <w:rsid w:val="00AF61E8"/>
    <w:rsid w:val="00AF6D02"/>
    <w:rsid w:val="00B04316"/>
    <w:rsid w:val="00B057EF"/>
    <w:rsid w:val="00B065E9"/>
    <w:rsid w:val="00B14629"/>
    <w:rsid w:val="00B179AE"/>
    <w:rsid w:val="00B26211"/>
    <w:rsid w:val="00B2673A"/>
    <w:rsid w:val="00B2782D"/>
    <w:rsid w:val="00B33059"/>
    <w:rsid w:val="00B3716F"/>
    <w:rsid w:val="00B37B40"/>
    <w:rsid w:val="00B4088F"/>
    <w:rsid w:val="00B42B38"/>
    <w:rsid w:val="00B43318"/>
    <w:rsid w:val="00B453E3"/>
    <w:rsid w:val="00B47E16"/>
    <w:rsid w:val="00B51BDC"/>
    <w:rsid w:val="00B57CCA"/>
    <w:rsid w:val="00B6435E"/>
    <w:rsid w:val="00B66C5A"/>
    <w:rsid w:val="00B70B8C"/>
    <w:rsid w:val="00B7104F"/>
    <w:rsid w:val="00B805E9"/>
    <w:rsid w:val="00B81A5C"/>
    <w:rsid w:val="00B9622E"/>
    <w:rsid w:val="00BA1B53"/>
    <w:rsid w:val="00BB2758"/>
    <w:rsid w:val="00BB34DE"/>
    <w:rsid w:val="00BB6F44"/>
    <w:rsid w:val="00BC05DA"/>
    <w:rsid w:val="00BC6CB9"/>
    <w:rsid w:val="00BD43DA"/>
    <w:rsid w:val="00BE5809"/>
    <w:rsid w:val="00BF09FE"/>
    <w:rsid w:val="00BF0A6D"/>
    <w:rsid w:val="00BF37B1"/>
    <w:rsid w:val="00BF66CF"/>
    <w:rsid w:val="00C00936"/>
    <w:rsid w:val="00C011A4"/>
    <w:rsid w:val="00C0665D"/>
    <w:rsid w:val="00C166E1"/>
    <w:rsid w:val="00C2003F"/>
    <w:rsid w:val="00C2183F"/>
    <w:rsid w:val="00C23629"/>
    <w:rsid w:val="00C23999"/>
    <w:rsid w:val="00C261D5"/>
    <w:rsid w:val="00C370AA"/>
    <w:rsid w:val="00C5090F"/>
    <w:rsid w:val="00C50E15"/>
    <w:rsid w:val="00C54F21"/>
    <w:rsid w:val="00C54F5D"/>
    <w:rsid w:val="00C7118E"/>
    <w:rsid w:val="00C719EE"/>
    <w:rsid w:val="00C72500"/>
    <w:rsid w:val="00C72A09"/>
    <w:rsid w:val="00C73340"/>
    <w:rsid w:val="00C73EE3"/>
    <w:rsid w:val="00C808C7"/>
    <w:rsid w:val="00C90B7C"/>
    <w:rsid w:val="00C90FF3"/>
    <w:rsid w:val="00C93BE7"/>
    <w:rsid w:val="00CA0990"/>
    <w:rsid w:val="00CA0CC1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D46D0"/>
    <w:rsid w:val="00CE1C81"/>
    <w:rsid w:val="00CE3AD2"/>
    <w:rsid w:val="00CE50A9"/>
    <w:rsid w:val="00CF113B"/>
    <w:rsid w:val="00CF4742"/>
    <w:rsid w:val="00CF7140"/>
    <w:rsid w:val="00CF7610"/>
    <w:rsid w:val="00CF7B7B"/>
    <w:rsid w:val="00D06A39"/>
    <w:rsid w:val="00D10D3C"/>
    <w:rsid w:val="00D347C9"/>
    <w:rsid w:val="00D37675"/>
    <w:rsid w:val="00D4496D"/>
    <w:rsid w:val="00D47785"/>
    <w:rsid w:val="00D47D06"/>
    <w:rsid w:val="00D564F8"/>
    <w:rsid w:val="00D65BC8"/>
    <w:rsid w:val="00D727C0"/>
    <w:rsid w:val="00D77610"/>
    <w:rsid w:val="00D83E66"/>
    <w:rsid w:val="00D93EF3"/>
    <w:rsid w:val="00D94FA0"/>
    <w:rsid w:val="00DA4B3C"/>
    <w:rsid w:val="00DA7CAB"/>
    <w:rsid w:val="00DB0160"/>
    <w:rsid w:val="00DB44E7"/>
    <w:rsid w:val="00DB6770"/>
    <w:rsid w:val="00DB75D0"/>
    <w:rsid w:val="00DC61CE"/>
    <w:rsid w:val="00DC7C9C"/>
    <w:rsid w:val="00DE2FB4"/>
    <w:rsid w:val="00DE6387"/>
    <w:rsid w:val="00DE7312"/>
    <w:rsid w:val="00DE753A"/>
    <w:rsid w:val="00DF2761"/>
    <w:rsid w:val="00DF57F4"/>
    <w:rsid w:val="00E0305F"/>
    <w:rsid w:val="00E03D7E"/>
    <w:rsid w:val="00E064A6"/>
    <w:rsid w:val="00E0661E"/>
    <w:rsid w:val="00E121AF"/>
    <w:rsid w:val="00E12AF4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386"/>
    <w:rsid w:val="00E447C4"/>
    <w:rsid w:val="00E4634E"/>
    <w:rsid w:val="00E54B13"/>
    <w:rsid w:val="00E56874"/>
    <w:rsid w:val="00E62B9A"/>
    <w:rsid w:val="00E63CC3"/>
    <w:rsid w:val="00E63CFE"/>
    <w:rsid w:val="00E6696F"/>
    <w:rsid w:val="00E77BEC"/>
    <w:rsid w:val="00E8186B"/>
    <w:rsid w:val="00E81CC0"/>
    <w:rsid w:val="00E90E1D"/>
    <w:rsid w:val="00EA0715"/>
    <w:rsid w:val="00EA52ED"/>
    <w:rsid w:val="00EA7D84"/>
    <w:rsid w:val="00EB24C5"/>
    <w:rsid w:val="00EB2A14"/>
    <w:rsid w:val="00EB67EA"/>
    <w:rsid w:val="00EC00EB"/>
    <w:rsid w:val="00EC0D41"/>
    <w:rsid w:val="00EC116F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561A6"/>
    <w:rsid w:val="00F612F8"/>
    <w:rsid w:val="00F64211"/>
    <w:rsid w:val="00F67178"/>
    <w:rsid w:val="00F71BA2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3FE0"/>
    <w:rsid w:val="00FD45CF"/>
    <w:rsid w:val="00FD4C3B"/>
    <w:rsid w:val="00FE21BF"/>
    <w:rsid w:val="00FE3F89"/>
    <w:rsid w:val="00FE41B0"/>
    <w:rsid w:val="00FE7F17"/>
    <w:rsid w:val="00FF0276"/>
    <w:rsid w:val="00FF3A77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5:docId w15:val="{BE504A09-2C71-4CB3-8FB9-C2BBA45E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114D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uiPriority w:val="22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uiPriority w:val="99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04484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tulo3Char">
    <w:name w:val="Título 3 Char"/>
    <w:basedOn w:val="Fontepargpadro"/>
    <w:link w:val="Ttulo3"/>
    <w:semiHidden/>
    <w:rsid w:val="00114D9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unemat.br/media/files/C_I_039-2016-PGF-INCLUSAO_CHECKLIST_DE_DIARIAS_E_DEMAIS_ORIENTACOES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rtal.unemat.br/media/oldfiles/pgf/docs/orientacoes_diarias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unemat.br/legislacao/index.php?id=4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omat.mt.gov.br/apifront/portal/edicoes/publicacoes_ver_conteudo/756698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3C15B-FFE4-4F85-BA32-CA41EED97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244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Jonathan Anderson de P. Caldas</cp:lastModifiedBy>
  <cp:revision>3</cp:revision>
  <cp:lastPrinted>2021-02-16T14:46:00Z</cp:lastPrinted>
  <dcterms:created xsi:type="dcterms:W3CDTF">2021-05-21T15:27:00Z</dcterms:created>
  <dcterms:modified xsi:type="dcterms:W3CDTF">2021-05-21T15:28:00Z</dcterms:modified>
</cp:coreProperties>
</file>