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CB12" w14:textId="77777777" w:rsidR="00F16C38" w:rsidRDefault="00F16C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b"/>
        <w:tblW w:w="9721" w:type="dxa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8080"/>
        <w:gridCol w:w="1166"/>
      </w:tblGrid>
      <w:tr w:rsidR="00F16C38" w14:paraId="1470ADC5" w14:textId="77777777">
        <w:trPr>
          <w:trHeight w:val="264"/>
        </w:trPr>
        <w:tc>
          <w:tcPr>
            <w:tcW w:w="9721" w:type="dxa"/>
            <w:gridSpan w:val="3"/>
            <w:vAlign w:val="center"/>
          </w:tcPr>
          <w:p w14:paraId="08BF1C8D" w14:textId="77777777" w:rsidR="00F16C38" w:rsidRPr="00720FD0" w:rsidRDefault="00B9406B">
            <w:pPr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b/>
              </w:rPr>
            </w:pPr>
            <w:r w:rsidRPr="00720FD0">
              <w:rPr>
                <w:rFonts w:eastAsia="Times New Roman"/>
                <w:b/>
              </w:rPr>
              <w:t xml:space="preserve">CHECKLIST - DOCUMENTOS OBRIGATÓRIOS PARA CONTRATAÇÃO TEMPORÁRIA </w:t>
            </w:r>
          </w:p>
          <w:p w14:paraId="26B70ABE" w14:textId="666EFC76" w:rsidR="00F16C38" w:rsidRPr="00720FD0" w:rsidRDefault="00B9406B">
            <w:pPr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b/>
              </w:rPr>
            </w:pPr>
            <w:r w:rsidRPr="00720FD0">
              <w:rPr>
                <w:rFonts w:eastAsia="Times New Roman"/>
                <w:b/>
              </w:rPr>
              <w:t>PARA PROFESSOR</w:t>
            </w:r>
            <w:r w:rsidR="00EA7033" w:rsidRPr="00720FD0">
              <w:rPr>
                <w:rFonts w:eastAsia="Times New Roman"/>
                <w:b/>
              </w:rPr>
              <w:t xml:space="preserve"> VISITANTE</w:t>
            </w:r>
            <w:r w:rsidRPr="00720FD0">
              <w:rPr>
                <w:rFonts w:eastAsia="Times New Roman"/>
                <w:b/>
              </w:rPr>
              <w:t xml:space="preserve"> DA EDUCAÇÃO SUPERIOR</w:t>
            </w:r>
          </w:p>
          <w:p w14:paraId="5723D35E" w14:textId="77777777" w:rsidR="00F16C38" w:rsidRPr="00720FD0" w:rsidRDefault="00F16C38">
            <w:pPr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b/>
                <w:color w:val="0000FF"/>
              </w:rPr>
            </w:pPr>
          </w:p>
        </w:tc>
      </w:tr>
      <w:tr w:rsidR="00FE2027" w14:paraId="3CAA7519" w14:textId="77777777">
        <w:trPr>
          <w:trHeight w:val="360"/>
        </w:trPr>
        <w:tc>
          <w:tcPr>
            <w:tcW w:w="9721" w:type="dxa"/>
            <w:gridSpan w:val="3"/>
            <w:vAlign w:val="center"/>
          </w:tcPr>
          <w:p w14:paraId="552662D5" w14:textId="00DF9DB4" w:rsidR="00FE2027" w:rsidRPr="00720FD0" w:rsidRDefault="00FE2027" w:rsidP="00520F4F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Processo nº </w:t>
            </w:r>
          </w:p>
        </w:tc>
      </w:tr>
      <w:tr w:rsidR="00F16C38" w14:paraId="0D14A149" w14:textId="77777777">
        <w:trPr>
          <w:trHeight w:val="360"/>
        </w:trPr>
        <w:tc>
          <w:tcPr>
            <w:tcW w:w="9721" w:type="dxa"/>
            <w:gridSpan w:val="3"/>
            <w:vAlign w:val="center"/>
          </w:tcPr>
          <w:p w14:paraId="41C71244" w14:textId="4B071915" w:rsidR="00F16C38" w:rsidRPr="00720FD0" w:rsidRDefault="00B9406B" w:rsidP="00520F4F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720FD0">
              <w:rPr>
                <w:rFonts w:eastAsia="Times New Roman"/>
                <w:b/>
              </w:rPr>
              <w:t xml:space="preserve">Nome Completo:           </w:t>
            </w:r>
          </w:p>
        </w:tc>
      </w:tr>
      <w:tr w:rsidR="00EA7033" w14:paraId="6B6BBDFF" w14:textId="77777777">
        <w:trPr>
          <w:trHeight w:val="360"/>
        </w:trPr>
        <w:tc>
          <w:tcPr>
            <w:tcW w:w="9721" w:type="dxa"/>
            <w:gridSpan w:val="3"/>
            <w:vAlign w:val="center"/>
          </w:tcPr>
          <w:p w14:paraId="0747E012" w14:textId="6A5A22ED" w:rsidR="00EA7033" w:rsidRPr="00720FD0" w:rsidRDefault="00520F4F" w:rsidP="00520F4F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Times New Roman"/>
                <w:b/>
              </w:rPr>
            </w:pPr>
            <w:r w:rsidRPr="00720FD0">
              <w:rPr>
                <w:rFonts w:eastAsia="Times New Roman"/>
                <w:b/>
              </w:rPr>
              <w:t>Campus/Faculdade:</w:t>
            </w:r>
            <w:r w:rsidR="00E75047" w:rsidRPr="00720FD0">
              <w:rPr>
                <w:rFonts w:eastAsia="Times New Roman"/>
                <w:b/>
                <w:bCs/>
                <w:kern w:val="32"/>
              </w:rPr>
              <w:t xml:space="preserve"> </w:t>
            </w:r>
          </w:p>
        </w:tc>
      </w:tr>
      <w:tr w:rsidR="00520F4F" w14:paraId="30BCF526" w14:textId="77777777">
        <w:trPr>
          <w:trHeight w:val="360"/>
        </w:trPr>
        <w:tc>
          <w:tcPr>
            <w:tcW w:w="9721" w:type="dxa"/>
            <w:gridSpan w:val="3"/>
            <w:vAlign w:val="center"/>
          </w:tcPr>
          <w:p w14:paraId="43A875D3" w14:textId="1EFAD84F" w:rsidR="00520F4F" w:rsidRPr="00720FD0" w:rsidRDefault="00520F4F" w:rsidP="00520F4F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rPr>
                <w:rFonts w:eastAsia="Times New Roman"/>
                <w:b/>
              </w:rPr>
            </w:pPr>
            <w:r w:rsidRPr="00720FD0">
              <w:rPr>
                <w:rFonts w:eastAsia="Times New Roman"/>
                <w:b/>
              </w:rPr>
              <w:t>Programa/Curso:</w:t>
            </w:r>
            <w:r w:rsidR="00E75047" w:rsidRPr="00720FD0">
              <w:rPr>
                <w:rFonts w:eastAsia="Times New Roman"/>
                <w:b/>
              </w:rPr>
              <w:t xml:space="preserve"> </w:t>
            </w:r>
          </w:p>
        </w:tc>
      </w:tr>
      <w:tr w:rsidR="00F16C38" w14:paraId="5AD16447" w14:textId="77777777" w:rsidTr="00CA4F08">
        <w:trPr>
          <w:trHeight w:val="260"/>
        </w:trPr>
        <w:tc>
          <w:tcPr>
            <w:tcW w:w="475" w:type="dxa"/>
          </w:tcPr>
          <w:p w14:paraId="6B7C142E" w14:textId="77777777" w:rsidR="00F16C38" w:rsidRPr="00720FD0" w:rsidRDefault="00F16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5B9765C7" w14:textId="6478FA84" w:rsidR="00F16C38" w:rsidRPr="00720FD0" w:rsidRDefault="004E4BB4" w:rsidP="004E4BB4">
            <w:pPr>
              <w:spacing w:after="0" w:line="240" w:lineRule="auto"/>
              <w:ind w:leftChars="0" w:left="0" w:firstLineChars="0" w:firstLine="0"/>
              <w:jc w:val="both"/>
              <w:rPr>
                <w:rFonts w:eastAsia="Times New Roman"/>
              </w:rPr>
            </w:pPr>
            <w:r w:rsidRPr="00720FD0">
              <w:t>Ofício de encaminhamento da Coordenação do Curso ou do Programa de Pós-graduação com a justificativa da contratação</w:t>
            </w:r>
            <w:r w:rsidR="00D176AB">
              <w:t>;</w:t>
            </w:r>
          </w:p>
        </w:tc>
        <w:tc>
          <w:tcPr>
            <w:tcW w:w="1166" w:type="dxa"/>
            <w:vAlign w:val="center"/>
          </w:tcPr>
          <w:p w14:paraId="5A2865AC" w14:textId="18490BFE" w:rsidR="00F16C38" w:rsidRPr="00720FD0" w:rsidRDefault="00F16C3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F16C38" w14:paraId="436DD79D" w14:textId="77777777" w:rsidTr="00CA4F08">
        <w:trPr>
          <w:trHeight w:val="260"/>
        </w:trPr>
        <w:tc>
          <w:tcPr>
            <w:tcW w:w="475" w:type="dxa"/>
          </w:tcPr>
          <w:p w14:paraId="1597E3D9" w14:textId="77777777" w:rsidR="00F16C38" w:rsidRPr="00720FD0" w:rsidRDefault="00F16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7F0CA963" w14:textId="69C7210E" w:rsidR="00F16C38" w:rsidRPr="00720FD0" w:rsidRDefault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highlight w:val="white"/>
              </w:rPr>
            </w:pPr>
            <w:r w:rsidRPr="00720FD0">
              <w:t>Carta Convite emitida pela UNEMAT</w:t>
            </w:r>
            <w:r w:rsidR="00D176AB">
              <w:t>,</w:t>
            </w:r>
            <w:r w:rsidR="00636E72">
              <w:t xml:space="preserve"> </w:t>
            </w:r>
            <w:r w:rsidR="00D176AB" w:rsidRPr="00720FD0">
              <w:t>assinada pelo Reitor(a)</w:t>
            </w:r>
            <w:r w:rsidR="00D176AB">
              <w:t xml:space="preserve"> </w:t>
            </w:r>
            <w:r w:rsidR="00636E72">
              <w:t>ou Edital Específico de Seleção de Professor Visitante</w:t>
            </w:r>
            <w:r w:rsidR="00D176AB">
              <w:t>;</w:t>
            </w:r>
          </w:p>
        </w:tc>
        <w:tc>
          <w:tcPr>
            <w:tcW w:w="1166" w:type="dxa"/>
            <w:vAlign w:val="center"/>
          </w:tcPr>
          <w:p w14:paraId="23CB2597" w14:textId="455DD914" w:rsidR="00F16C38" w:rsidRPr="00720FD0" w:rsidRDefault="00F16C3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75C4E220" w14:textId="77777777" w:rsidTr="00CA4F08">
        <w:trPr>
          <w:trHeight w:val="260"/>
        </w:trPr>
        <w:tc>
          <w:tcPr>
            <w:tcW w:w="475" w:type="dxa"/>
          </w:tcPr>
          <w:p w14:paraId="67F57FFE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</w:tcPr>
          <w:p w14:paraId="503C2AEF" w14:textId="102F7811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720FD0">
              <w:t>Plano de trabalho a ser desenvolvido na vigência do contrato e proposta do Projeto/Programa Especial a ser desenvolvido/coordenado pelo Visitante</w:t>
            </w:r>
            <w:r w:rsidR="00D176AB">
              <w:t>;</w:t>
            </w:r>
          </w:p>
        </w:tc>
        <w:tc>
          <w:tcPr>
            <w:tcW w:w="1166" w:type="dxa"/>
            <w:vAlign w:val="center"/>
          </w:tcPr>
          <w:p w14:paraId="2F47EFBD" w14:textId="3C5DAAE2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2DD0F766" w14:textId="77777777" w:rsidTr="00CA4F08">
        <w:trPr>
          <w:trHeight w:val="260"/>
        </w:trPr>
        <w:tc>
          <w:tcPr>
            <w:tcW w:w="475" w:type="dxa"/>
          </w:tcPr>
          <w:p w14:paraId="06F3BC6A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4F8FEFEB" w14:textId="3F5C2A93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720FD0">
              <w:rPr>
                <w:rFonts w:eastAsia="Times New Roman"/>
              </w:rPr>
              <w:t>Ficha Funcional preenchida e assinada;</w:t>
            </w:r>
          </w:p>
        </w:tc>
        <w:tc>
          <w:tcPr>
            <w:tcW w:w="1166" w:type="dxa"/>
            <w:vAlign w:val="center"/>
          </w:tcPr>
          <w:p w14:paraId="5FF3FA2A" w14:textId="7071790A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7D7C7695" w14:textId="77777777" w:rsidTr="00CA4F08">
        <w:trPr>
          <w:trHeight w:val="260"/>
        </w:trPr>
        <w:tc>
          <w:tcPr>
            <w:tcW w:w="475" w:type="dxa"/>
          </w:tcPr>
          <w:p w14:paraId="44AFCB3D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2714AC11" w14:textId="4DDA15E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720FD0">
              <w:rPr>
                <w:rFonts w:eastAsia="Times New Roman"/>
              </w:rPr>
              <w:t>01 foto (tamanho 3x4) recente;</w:t>
            </w:r>
          </w:p>
        </w:tc>
        <w:tc>
          <w:tcPr>
            <w:tcW w:w="1166" w:type="dxa"/>
            <w:vAlign w:val="center"/>
          </w:tcPr>
          <w:p w14:paraId="5F19D7E6" w14:textId="4C3D65C6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14B7ABA1" w14:textId="77777777" w:rsidTr="00CA4F08">
        <w:trPr>
          <w:trHeight w:val="260"/>
        </w:trPr>
        <w:tc>
          <w:tcPr>
            <w:tcW w:w="475" w:type="dxa"/>
          </w:tcPr>
          <w:p w14:paraId="6360C296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1215E650" w14:textId="7777777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720FD0">
              <w:rPr>
                <w:rFonts w:eastAsia="Times New Roman"/>
                <w:color w:val="000000"/>
              </w:rPr>
              <w:t xml:space="preserve">Registro Geral (RG); </w:t>
            </w:r>
            <w:r w:rsidRPr="00720FD0">
              <w:rPr>
                <w:rFonts w:eastAsia="Times New Roman"/>
                <w:b/>
                <w:color w:val="FF0000"/>
              </w:rPr>
              <w:t>*</w:t>
            </w:r>
          </w:p>
        </w:tc>
        <w:tc>
          <w:tcPr>
            <w:tcW w:w="1166" w:type="dxa"/>
            <w:vAlign w:val="center"/>
          </w:tcPr>
          <w:p w14:paraId="6D313B2A" w14:textId="6A76418E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72FEC02C" w14:textId="77777777" w:rsidTr="00CA4F08">
        <w:trPr>
          <w:trHeight w:val="260"/>
        </w:trPr>
        <w:tc>
          <w:tcPr>
            <w:tcW w:w="475" w:type="dxa"/>
          </w:tcPr>
          <w:p w14:paraId="653FEC38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60560B0A" w14:textId="7777777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720FD0">
              <w:rPr>
                <w:rFonts w:eastAsia="Times New Roman"/>
                <w:color w:val="000000"/>
              </w:rPr>
              <w:t>Cadastro de Pessoa Física (CPF);</w:t>
            </w:r>
            <w:r w:rsidRPr="00720FD0">
              <w:rPr>
                <w:rFonts w:eastAsia="Times New Roman"/>
                <w:b/>
              </w:rPr>
              <w:t xml:space="preserve"> Se o CPF constar</w:t>
            </w:r>
            <w:r w:rsidRPr="00720FD0">
              <w:rPr>
                <w:rFonts w:eastAsia="Times New Roman"/>
                <w:b/>
                <w:color w:val="000000"/>
              </w:rPr>
              <w:t xml:space="preserve"> no RG não haverá obrigatoriedade de apresentá-lo</w:t>
            </w:r>
            <w:r w:rsidRPr="00720FD0">
              <w:rPr>
                <w:rFonts w:eastAsia="Times New Roman"/>
                <w:b/>
                <w:color w:val="FF0000"/>
              </w:rPr>
              <w:t>*</w:t>
            </w:r>
          </w:p>
        </w:tc>
        <w:tc>
          <w:tcPr>
            <w:tcW w:w="1166" w:type="dxa"/>
            <w:vAlign w:val="center"/>
          </w:tcPr>
          <w:p w14:paraId="5FF271A5" w14:textId="55BDE29D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796CF37A" w14:textId="77777777" w:rsidTr="00CA4F08">
        <w:trPr>
          <w:trHeight w:val="260"/>
        </w:trPr>
        <w:tc>
          <w:tcPr>
            <w:tcW w:w="475" w:type="dxa"/>
          </w:tcPr>
          <w:p w14:paraId="321F5424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76EBC22A" w14:textId="7777777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</w:rPr>
            </w:pPr>
            <w:r w:rsidRPr="00720FD0">
              <w:rPr>
                <w:rFonts w:eastAsia="Times New Roman"/>
                <w:color w:val="000000"/>
              </w:rPr>
              <w:t>Certidão de nascimento ou Casamento;</w:t>
            </w:r>
          </w:p>
        </w:tc>
        <w:tc>
          <w:tcPr>
            <w:tcW w:w="1166" w:type="dxa"/>
            <w:vAlign w:val="center"/>
          </w:tcPr>
          <w:p w14:paraId="4D84C456" w14:textId="70AB8ECD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6D0C536E" w14:textId="77777777" w:rsidTr="00CA4F08">
        <w:trPr>
          <w:trHeight w:val="260"/>
        </w:trPr>
        <w:tc>
          <w:tcPr>
            <w:tcW w:w="475" w:type="dxa"/>
          </w:tcPr>
          <w:p w14:paraId="63C58029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2AD29404" w14:textId="7777777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</w:rPr>
            </w:pPr>
            <w:r w:rsidRPr="00720FD0">
              <w:rPr>
                <w:rFonts w:eastAsia="Times New Roman"/>
                <w:color w:val="000000"/>
              </w:rPr>
              <w:t>Certidão de nascimento dos filhos menores;</w:t>
            </w:r>
          </w:p>
        </w:tc>
        <w:tc>
          <w:tcPr>
            <w:tcW w:w="1166" w:type="dxa"/>
            <w:vAlign w:val="center"/>
          </w:tcPr>
          <w:p w14:paraId="6B851F3D" w14:textId="009252A6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059E0E91" w14:textId="77777777" w:rsidTr="00CA4F08">
        <w:trPr>
          <w:trHeight w:val="260"/>
        </w:trPr>
        <w:tc>
          <w:tcPr>
            <w:tcW w:w="475" w:type="dxa"/>
          </w:tcPr>
          <w:p w14:paraId="0CE98EF0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771D36EB" w14:textId="7777777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720FD0">
              <w:rPr>
                <w:rFonts w:eastAsia="Times New Roman"/>
                <w:color w:val="000000"/>
              </w:rPr>
              <w:t xml:space="preserve">Passaporte atualizado e autorização de permanência no país que permita o exercício de atividade laborativa no Brasil– para de </w:t>
            </w:r>
            <w:r w:rsidRPr="00720FD0">
              <w:rPr>
                <w:rFonts w:eastAsia="Times New Roman"/>
                <w:color w:val="0000FF"/>
              </w:rPr>
              <w:t>Professor Estrangeiro</w:t>
            </w:r>
            <w:r w:rsidRPr="00720FD0">
              <w:rPr>
                <w:rFonts w:eastAsia="Times New Roman"/>
                <w:color w:val="000000"/>
              </w:rPr>
              <w:t>;</w:t>
            </w:r>
          </w:p>
        </w:tc>
        <w:tc>
          <w:tcPr>
            <w:tcW w:w="1166" w:type="dxa"/>
            <w:vAlign w:val="center"/>
          </w:tcPr>
          <w:p w14:paraId="36D0DC3E" w14:textId="08796DAB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2200E4C5" w14:textId="77777777" w:rsidTr="00CA4F08">
        <w:trPr>
          <w:trHeight w:val="260"/>
        </w:trPr>
        <w:tc>
          <w:tcPr>
            <w:tcW w:w="475" w:type="dxa"/>
          </w:tcPr>
          <w:p w14:paraId="1BA19490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20CD2185" w14:textId="3CBD03E2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720FD0">
              <w:rPr>
                <w:rFonts w:eastAsia="Times New Roman"/>
                <w:color w:val="000000"/>
              </w:rPr>
              <w:t xml:space="preserve">Documento de quitação com o serviço militar ou certificado de desobrigação militar expedido pelo exército para homens com mais de 45 anos; </w:t>
            </w:r>
          </w:p>
        </w:tc>
        <w:tc>
          <w:tcPr>
            <w:tcW w:w="1166" w:type="dxa"/>
            <w:vAlign w:val="center"/>
          </w:tcPr>
          <w:p w14:paraId="788BB08C" w14:textId="3570F7EA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022D4BF9" w14:textId="77777777" w:rsidTr="00CA4F08">
        <w:trPr>
          <w:trHeight w:val="260"/>
        </w:trPr>
        <w:tc>
          <w:tcPr>
            <w:tcW w:w="475" w:type="dxa"/>
          </w:tcPr>
          <w:p w14:paraId="1755216D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37F00D7E" w14:textId="7777777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720FD0">
              <w:rPr>
                <w:rFonts w:eastAsia="Times New Roman"/>
                <w:color w:val="000000"/>
              </w:rPr>
              <w:t xml:space="preserve">Folha de identificação da carteira de Trabalho e Previdência Social – CTPS; </w:t>
            </w:r>
          </w:p>
        </w:tc>
        <w:tc>
          <w:tcPr>
            <w:tcW w:w="1166" w:type="dxa"/>
            <w:vAlign w:val="center"/>
          </w:tcPr>
          <w:p w14:paraId="0F426BC6" w14:textId="49E3933A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0F8AD7B2" w14:textId="77777777" w:rsidTr="00CA4F08">
        <w:trPr>
          <w:trHeight w:val="260"/>
        </w:trPr>
        <w:tc>
          <w:tcPr>
            <w:tcW w:w="475" w:type="dxa"/>
          </w:tcPr>
          <w:p w14:paraId="1EC8360C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01CE32BF" w14:textId="7777777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</w:rPr>
            </w:pPr>
            <w:r w:rsidRPr="00720FD0">
              <w:rPr>
                <w:rFonts w:eastAsia="Times New Roman"/>
                <w:color w:val="000000"/>
              </w:rPr>
              <w:t xml:space="preserve">PIS/PASEP </w:t>
            </w:r>
            <w:r w:rsidRPr="00720FD0">
              <w:rPr>
                <w:rFonts w:eastAsia="Times New Roman"/>
                <w:b/>
                <w:color w:val="000000"/>
              </w:rPr>
              <w:t>com data e ano de emissão;</w:t>
            </w:r>
          </w:p>
        </w:tc>
        <w:tc>
          <w:tcPr>
            <w:tcW w:w="1166" w:type="dxa"/>
            <w:vAlign w:val="center"/>
          </w:tcPr>
          <w:p w14:paraId="5E7D7F55" w14:textId="3A93F7AE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4423A7D7" w14:textId="77777777" w:rsidTr="00CA4F08">
        <w:trPr>
          <w:trHeight w:val="260"/>
        </w:trPr>
        <w:tc>
          <w:tcPr>
            <w:tcW w:w="475" w:type="dxa"/>
          </w:tcPr>
          <w:p w14:paraId="5C817CC9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6E9D22E7" w14:textId="7777777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</w:rPr>
            </w:pPr>
            <w:r w:rsidRPr="00720FD0">
              <w:rPr>
                <w:rFonts w:eastAsia="Times New Roman"/>
                <w:color w:val="000000"/>
              </w:rPr>
              <w:t>Título Eleitoral;</w:t>
            </w:r>
          </w:p>
        </w:tc>
        <w:tc>
          <w:tcPr>
            <w:tcW w:w="1166" w:type="dxa"/>
            <w:vAlign w:val="center"/>
          </w:tcPr>
          <w:p w14:paraId="1D50E9BD" w14:textId="59919F5B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3589170A" w14:textId="77777777" w:rsidTr="00CA4F08">
        <w:trPr>
          <w:trHeight w:val="260"/>
        </w:trPr>
        <w:tc>
          <w:tcPr>
            <w:tcW w:w="475" w:type="dxa"/>
          </w:tcPr>
          <w:p w14:paraId="26EAB514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15318F2B" w14:textId="7777777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720FD0">
              <w:rPr>
                <w:rFonts w:eastAsia="Times New Roman"/>
                <w:color w:val="000000"/>
              </w:rPr>
              <w:t xml:space="preserve">Comprovante de endereço atual; (Caso não seja nominal, anexar declaração de titular do comprovante de que o candidato reside no imóvel de sua propriedade contendo o referido endereço, com firma reconhecida) – (água, luz ou telefone fixo, celular, internet) </w:t>
            </w:r>
            <w:r w:rsidRPr="00720FD0">
              <w:rPr>
                <w:rFonts w:eastAsia="Times New Roman"/>
                <w:b/>
                <w:color w:val="000000"/>
              </w:rPr>
              <w:t>no máximo dos últimos 3 meses;</w:t>
            </w:r>
          </w:p>
        </w:tc>
        <w:tc>
          <w:tcPr>
            <w:tcW w:w="1166" w:type="dxa"/>
            <w:vAlign w:val="center"/>
          </w:tcPr>
          <w:p w14:paraId="294E225D" w14:textId="429B5B65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6D126E54" w14:textId="77777777" w:rsidTr="00CA4F08">
        <w:trPr>
          <w:trHeight w:val="260"/>
        </w:trPr>
        <w:tc>
          <w:tcPr>
            <w:tcW w:w="475" w:type="dxa"/>
          </w:tcPr>
          <w:p w14:paraId="67459886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73F927DD" w14:textId="7777777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720FD0">
              <w:rPr>
                <w:rFonts w:eastAsia="Times New Roman"/>
                <w:color w:val="000000"/>
              </w:rPr>
              <w:t>Conta Corrente ou Conta Salário em nome do contratado no banco conveniado com a Instituição;</w:t>
            </w:r>
          </w:p>
        </w:tc>
        <w:tc>
          <w:tcPr>
            <w:tcW w:w="1166" w:type="dxa"/>
            <w:vAlign w:val="center"/>
          </w:tcPr>
          <w:p w14:paraId="387B4BA9" w14:textId="5D0E1CC3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46F0C700" w14:textId="77777777" w:rsidTr="00CA4F08">
        <w:trPr>
          <w:trHeight w:val="260"/>
        </w:trPr>
        <w:tc>
          <w:tcPr>
            <w:tcW w:w="475" w:type="dxa"/>
          </w:tcPr>
          <w:p w14:paraId="107F957E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784A4ADB" w14:textId="7FDA9839" w:rsidR="004D6EC8" w:rsidRPr="00720FD0" w:rsidRDefault="004D6EC8" w:rsidP="00D62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  <w:highlight w:val="white"/>
              </w:rPr>
            </w:pPr>
            <w:r w:rsidRPr="00720FD0">
              <w:rPr>
                <w:rFonts w:eastAsia="Times New Roman"/>
                <w:color w:val="000000"/>
                <w:highlight w:val="white"/>
              </w:rPr>
              <w:t>Diploma de graduação reconhecido pelo MEC</w:t>
            </w:r>
            <w:r w:rsidR="00D626AA" w:rsidRPr="00720FD0">
              <w:rPr>
                <w:rFonts w:eastAsia="Times New Roman"/>
                <w:color w:val="000000"/>
                <w:highlight w:val="white"/>
              </w:rPr>
              <w:t>;</w:t>
            </w:r>
          </w:p>
        </w:tc>
        <w:tc>
          <w:tcPr>
            <w:tcW w:w="1166" w:type="dxa"/>
            <w:vAlign w:val="center"/>
          </w:tcPr>
          <w:p w14:paraId="5526A766" w14:textId="01725456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7364B29D" w14:textId="77777777" w:rsidTr="00CA4F08">
        <w:trPr>
          <w:trHeight w:val="260"/>
        </w:trPr>
        <w:tc>
          <w:tcPr>
            <w:tcW w:w="475" w:type="dxa"/>
          </w:tcPr>
          <w:p w14:paraId="1E0F27C3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1A0E566C" w14:textId="0DBD6E61" w:rsidR="004D6EC8" w:rsidRPr="00720FD0" w:rsidRDefault="004D6EC8" w:rsidP="00376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0000FF"/>
              </w:rPr>
            </w:pPr>
            <w:r w:rsidRPr="00720FD0">
              <w:rPr>
                <w:rFonts w:eastAsia="Times New Roman"/>
                <w:highlight w:val="white"/>
              </w:rPr>
              <w:t xml:space="preserve">Diploma de pós graduação </w:t>
            </w:r>
            <w:r w:rsidRPr="00720FD0">
              <w:rPr>
                <w:rFonts w:eastAsia="Times New Roman"/>
                <w:i/>
                <w:highlight w:val="white"/>
              </w:rPr>
              <w:t>stricto sensu</w:t>
            </w:r>
            <w:r w:rsidRPr="00720FD0">
              <w:rPr>
                <w:rFonts w:eastAsia="Times New Roman"/>
              </w:rPr>
              <w:t xml:space="preserve"> (frente e verso) </w:t>
            </w:r>
            <w:r w:rsidR="0099073D" w:rsidRPr="00720FD0">
              <w:rPr>
                <w:rFonts w:eastAsia="Times New Roman"/>
              </w:rPr>
              <w:t xml:space="preserve">do </w:t>
            </w:r>
            <w:r w:rsidR="00A545B9" w:rsidRPr="00720FD0">
              <w:rPr>
                <w:rFonts w:eastAsia="Times New Roman"/>
              </w:rPr>
              <w:t>título</w:t>
            </w:r>
            <w:r w:rsidR="0099073D" w:rsidRPr="00720FD0">
              <w:rPr>
                <w:rFonts w:eastAsia="Times New Roman"/>
              </w:rPr>
              <w:t xml:space="preserve"> de doutor</w:t>
            </w:r>
            <w:r w:rsidRPr="00720FD0">
              <w:rPr>
                <w:rFonts w:eastAsia="Times New Roman"/>
              </w:rPr>
              <w:t xml:space="preserve"> para efeitos de remuneração como Adjunto; (Poderá ser aceita a Ata </w:t>
            </w:r>
            <w:r w:rsidR="00A545B9" w:rsidRPr="00720FD0">
              <w:rPr>
                <w:rFonts w:eastAsia="Times New Roman"/>
              </w:rPr>
              <w:t xml:space="preserve">de defesa com </w:t>
            </w:r>
            <w:r w:rsidR="00A545B9" w:rsidRPr="00720FD0">
              <w:rPr>
                <w:rFonts w:eastAsia="Times New Roman"/>
                <w:highlight w:val="white"/>
              </w:rPr>
              <w:t xml:space="preserve">a declaração de conclusão dizendo que faz jus ao </w:t>
            </w:r>
            <w:r w:rsidR="0032253F" w:rsidRPr="00720FD0">
              <w:rPr>
                <w:rFonts w:eastAsia="Times New Roman"/>
                <w:highlight w:val="white"/>
              </w:rPr>
              <w:t>título</w:t>
            </w:r>
            <w:r w:rsidR="00A545B9" w:rsidRPr="00720FD0">
              <w:rPr>
                <w:rFonts w:eastAsia="Times New Roman"/>
                <w:highlight w:val="white"/>
              </w:rPr>
              <w:t xml:space="preserve"> de doutor </w:t>
            </w:r>
            <w:r w:rsidR="00D626AA" w:rsidRPr="00720FD0">
              <w:rPr>
                <w:rFonts w:eastAsia="Times New Roman"/>
                <w:highlight w:val="white"/>
              </w:rPr>
              <w:t xml:space="preserve">mais o </w:t>
            </w:r>
            <w:r w:rsidR="00A545B9" w:rsidRPr="00720FD0">
              <w:rPr>
                <w:rFonts w:eastAsia="Times New Roman"/>
                <w:highlight w:val="white"/>
              </w:rPr>
              <w:t xml:space="preserve">histórico </w:t>
            </w:r>
            <w:r w:rsidR="00D626AA" w:rsidRPr="00720FD0">
              <w:rPr>
                <w:rFonts w:eastAsia="Times New Roman"/>
                <w:highlight w:val="white"/>
              </w:rPr>
              <w:t xml:space="preserve">escolar emitido </w:t>
            </w:r>
            <w:r w:rsidR="00A545B9" w:rsidRPr="00720FD0">
              <w:rPr>
                <w:rFonts w:eastAsia="Times New Roman"/>
                <w:highlight w:val="white"/>
              </w:rPr>
              <w:t>da Instituição – IES</w:t>
            </w:r>
            <w:r w:rsidR="00D626AA" w:rsidRPr="00720FD0">
              <w:rPr>
                <w:rFonts w:eastAsia="Times New Roman"/>
              </w:rPr>
              <w:t xml:space="preserve"> de conclusão</w:t>
            </w:r>
            <w:r w:rsidRPr="00720FD0">
              <w:rPr>
                <w:rFonts w:eastAsia="Times New Roman"/>
              </w:rPr>
              <w:t>), s</w:t>
            </w:r>
            <w:r w:rsidRPr="00720FD0">
              <w:rPr>
                <w:rFonts w:eastAsia="Times New Roman"/>
                <w:b/>
              </w:rPr>
              <w:t xml:space="preserve">omente se o diploma estiver em processo de expedição </w:t>
            </w:r>
            <w:r w:rsidRPr="00720FD0">
              <w:rPr>
                <w:rFonts w:eastAsia="Times New Roman"/>
              </w:rPr>
              <w:t xml:space="preserve">conforme IN n. 03/2013 – SEPLAG) </w:t>
            </w:r>
            <w:r w:rsidRPr="00720FD0">
              <w:rPr>
                <w:rFonts w:eastAsia="Times New Roman"/>
                <w:b/>
                <w:color w:val="FF0000"/>
              </w:rPr>
              <w:t xml:space="preserve">** </w:t>
            </w:r>
            <w:r w:rsidRPr="00720FD0">
              <w:rPr>
                <w:rFonts w:eastAsia="Times New Roman"/>
              </w:rPr>
              <w:t xml:space="preserve">- </w:t>
            </w:r>
            <w:r w:rsidRPr="00720FD0">
              <w:rPr>
                <w:rFonts w:eastAsia="Times New Roman"/>
                <w:color w:val="0000FF"/>
              </w:rPr>
              <w:t>Professor</w:t>
            </w:r>
          </w:p>
        </w:tc>
        <w:tc>
          <w:tcPr>
            <w:tcW w:w="1166" w:type="dxa"/>
            <w:vAlign w:val="center"/>
          </w:tcPr>
          <w:p w14:paraId="331623B5" w14:textId="1A1A2583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18D5A385" w14:textId="77777777" w:rsidTr="00CA4F08">
        <w:trPr>
          <w:trHeight w:val="260"/>
        </w:trPr>
        <w:tc>
          <w:tcPr>
            <w:tcW w:w="475" w:type="dxa"/>
          </w:tcPr>
          <w:p w14:paraId="79252565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21189758" w14:textId="3138ADC4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720FD0">
              <w:rPr>
                <w:rFonts w:eastAsia="Times New Roman"/>
              </w:rPr>
              <w:t>Currículo</w:t>
            </w:r>
            <w:r w:rsidR="00656B26" w:rsidRPr="00720FD0">
              <w:rPr>
                <w:rFonts w:eastAsia="Times New Roman"/>
              </w:rPr>
              <w:t xml:space="preserve"> </w:t>
            </w:r>
            <w:r w:rsidR="00656B26" w:rsidRPr="00720FD0">
              <w:t>na Plataforma Lattes</w:t>
            </w:r>
            <w:r w:rsidRPr="00720FD0">
              <w:rPr>
                <w:rFonts w:eastAsia="Times New Roman"/>
              </w:rPr>
              <w:t>;</w:t>
            </w:r>
          </w:p>
        </w:tc>
        <w:tc>
          <w:tcPr>
            <w:tcW w:w="1166" w:type="dxa"/>
            <w:vAlign w:val="center"/>
          </w:tcPr>
          <w:p w14:paraId="4772C3FD" w14:textId="781DC3E4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76281D84" w14:textId="77777777" w:rsidTr="00CA4F08">
        <w:trPr>
          <w:trHeight w:val="260"/>
        </w:trPr>
        <w:tc>
          <w:tcPr>
            <w:tcW w:w="475" w:type="dxa"/>
          </w:tcPr>
          <w:p w14:paraId="3DFDCCCF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4CA6F711" w14:textId="7777777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720FD0">
              <w:rPr>
                <w:rFonts w:eastAsia="Times New Roman"/>
                <w:color w:val="000000"/>
              </w:rPr>
              <w:t xml:space="preserve">Atestado de sanidade física e mental original </w:t>
            </w:r>
            <w:r w:rsidRPr="00720FD0">
              <w:rPr>
                <w:rFonts w:eastAsia="Times New Roman"/>
                <w:b/>
                <w:color w:val="000000"/>
              </w:rPr>
              <w:t>(Expedido por médico credenciado pela medicina do trabalho ou médico de família com registro no CRM, não superior a 30 dias;</w:t>
            </w:r>
          </w:p>
        </w:tc>
        <w:tc>
          <w:tcPr>
            <w:tcW w:w="1166" w:type="dxa"/>
            <w:vAlign w:val="center"/>
          </w:tcPr>
          <w:p w14:paraId="3C612729" w14:textId="28F0FB1A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2B492DCC" w14:textId="77777777" w:rsidTr="00CA4F08">
        <w:trPr>
          <w:trHeight w:val="270"/>
        </w:trPr>
        <w:tc>
          <w:tcPr>
            <w:tcW w:w="475" w:type="dxa"/>
          </w:tcPr>
          <w:p w14:paraId="7C01580C" w14:textId="77777777" w:rsidR="004D6EC8" w:rsidRPr="00720FD0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5A9BB161" w14:textId="53E54CB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720FD0">
              <w:rPr>
                <w:rFonts w:eastAsia="Times New Roman"/>
                <w:color w:val="000000"/>
              </w:rPr>
              <w:t>Certidão de Quitação Eleitoral</w:t>
            </w:r>
            <w:r w:rsidR="00656B26" w:rsidRPr="00720FD0">
              <w:rPr>
                <w:rFonts w:eastAsia="Times New Roman"/>
                <w:color w:val="000000"/>
              </w:rPr>
              <w:t xml:space="preserve"> </w:t>
            </w:r>
            <w:r w:rsidRPr="00720FD0">
              <w:rPr>
                <w:rFonts w:eastAsia="Times New Roman"/>
                <w:color w:val="000000"/>
              </w:rPr>
              <w:t>(</w:t>
            </w:r>
            <w:r w:rsidRPr="00720FD0">
              <w:rPr>
                <w:rFonts w:eastAsia="Times New Roman"/>
                <w:b/>
                <w:color w:val="000000"/>
              </w:rPr>
              <w:t>Emissão não superior a 30 dias</w:t>
            </w:r>
            <w:r w:rsidRPr="00720FD0">
              <w:rPr>
                <w:rFonts w:eastAsia="Times New Roman"/>
                <w:color w:val="000000"/>
              </w:rPr>
              <w:t>);</w:t>
            </w:r>
          </w:p>
        </w:tc>
        <w:tc>
          <w:tcPr>
            <w:tcW w:w="1166" w:type="dxa"/>
            <w:vAlign w:val="center"/>
          </w:tcPr>
          <w:p w14:paraId="21F0BB2B" w14:textId="3FDDDAA7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243EC0" w14:paraId="273455AD" w14:textId="77777777" w:rsidTr="00CA4F08">
        <w:trPr>
          <w:trHeight w:val="260"/>
        </w:trPr>
        <w:tc>
          <w:tcPr>
            <w:tcW w:w="475" w:type="dxa"/>
          </w:tcPr>
          <w:p w14:paraId="316EC865" w14:textId="77777777" w:rsidR="00243EC0" w:rsidRPr="00720FD0" w:rsidRDefault="00243EC0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020AAA01" w14:textId="77777777" w:rsidR="00243EC0" w:rsidRPr="00720FD0" w:rsidRDefault="00243EC0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</w:rPr>
            </w:pPr>
            <w:r w:rsidRPr="00720FD0">
              <w:rPr>
                <w:rFonts w:eastAsia="Times New Roman"/>
                <w:color w:val="000000"/>
              </w:rPr>
              <w:t>Certidão Negativa de Antecedentes Criminais junto a Segurança Pública do Estado;</w:t>
            </w:r>
          </w:p>
        </w:tc>
        <w:tc>
          <w:tcPr>
            <w:tcW w:w="1166" w:type="dxa"/>
            <w:vAlign w:val="center"/>
          </w:tcPr>
          <w:p w14:paraId="6E289DA3" w14:textId="3D1A1A13" w:rsidR="00243EC0" w:rsidRPr="00720FD0" w:rsidRDefault="00243EC0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243EC0" w14:paraId="6FEEE340" w14:textId="77777777" w:rsidTr="00CA4F08">
        <w:trPr>
          <w:trHeight w:val="260"/>
        </w:trPr>
        <w:tc>
          <w:tcPr>
            <w:tcW w:w="475" w:type="dxa"/>
          </w:tcPr>
          <w:p w14:paraId="1DC7A823" w14:textId="77777777" w:rsidR="00243EC0" w:rsidRPr="00720FD0" w:rsidRDefault="00243EC0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0F8A1BD6" w14:textId="77777777" w:rsidR="00243EC0" w:rsidRPr="00720FD0" w:rsidRDefault="00243EC0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</w:rPr>
            </w:pPr>
            <w:r w:rsidRPr="00720FD0">
              <w:rPr>
                <w:rFonts w:eastAsia="Times New Roman"/>
                <w:color w:val="000000"/>
              </w:rPr>
              <w:t>Certidão Criminal e Civil da Justiça Estadual em primeiro e segundo grau;</w:t>
            </w:r>
          </w:p>
        </w:tc>
        <w:tc>
          <w:tcPr>
            <w:tcW w:w="1166" w:type="dxa"/>
            <w:vAlign w:val="center"/>
          </w:tcPr>
          <w:p w14:paraId="405AA168" w14:textId="48B3A990" w:rsidR="00243EC0" w:rsidRPr="00720FD0" w:rsidRDefault="00243EC0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243EC0" w14:paraId="20B4B646" w14:textId="77777777" w:rsidTr="00CA4F08">
        <w:trPr>
          <w:trHeight w:val="260"/>
        </w:trPr>
        <w:tc>
          <w:tcPr>
            <w:tcW w:w="475" w:type="dxa"/>
          </w:tcPr>
          <w:p w14:paraId="3A91119A" w14:textId="77777777" w:rsidR="00243EC0" w:rsidRPr="00720FD0" w:rsidRDefault="00243EC0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6A5D0474" w14:textId="77777777" w:rsidR="00243EC0" w:rsidRPr="00720FD0" w:rsidRDefault="00243EC0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</w:rPr>
            </w:pPr>
            <w:r w:rsidRPr="00720FD0">
              <w:rPr>
                <w:rFonts w:eastAsia="Times New Roman"/>
                <w:color w:val="000000"/>
              </w:rPr>
              <w:t>Certidão Criminal e Cível da Justiça Federal (de MT e 1ª Região);</w:t>
            </w:r>
          </w:p>
        </w:tc>
        <w:tc>
          <w:tcPr>
            <w:tcW w:w="1166" w:type="dxa"/>
            <w:vAlign w:val="center"/>
          </w:tcPr>
          <w:p w14:paraId="0D80C93C" w14:textId="66786C72" w:rsidR="00243EC0" w:rsidRPr="00720FD0" w:rsidRDefault="00243EC0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243EC0" w14:paraId="04F347DA" w14:textId="77777777" w:rsidTr="00CA4F08">
        <w:trPr>
          <w:trHeight w:val="260"/>
        </w:trPr>
        <w:tc>
          <w:tcPr>
            <w:tcW w:w="475" w:type="dxa"/>
          </w:tcPr>
          <w:p w14:paraId="4FC16D1A" w14:textId="77777777" w:rsidR="00243EC0" w:rsidRPr="00720FD0" w:rsidRDefault="00243EC0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4A8357D6" w14:textId="77777777" w:rsidR="00243EC0" w:rsidRPr="00720FD0" w:rsidRDefault="00243EC0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</w:rPr>
            </w:pPr>
            <w:r w:rsidRPr="00720FD0">
              <w:rPr>
                <w:rFonts w:eastAsia="Times New Roman"/>
                <w:color w:val="000000"/>
              </w:rPr>
              <w:t>Certidão da Justiça Eleitoral;</w:t>
            </w:r>
          </w:p>
        </w:tc>
        <w:tc>
          <w:tcPr>
            <w:tcW w:w="1166" w:type="dxa"/>
            <w:vAlign w:val="center"/>
          </w:tcPr>
          <w:p w14:paraId="2BCD7AF8" w14:textId="76520FE1" w:rsidR="00243EC0" w:rsidRPr="00720FD0" w:rsidRDefault="00243EC0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243EC0" w14:paraId="51D27672" w14:textId="77777777" w:rsidTr="00CA4F08">
        <w:trPr>
          <w:trHeight w:val="260"/>
        </w:trPr>
        <w:tc>
          <w:tcPr>
            <w:tcW w:w="475" w:type="dxa"/>
          </w:tcPr>
          <w:p w14:paraId="04181BD0" w14:textId="77777777" w:rsidR="00243EC0" w:rsidRDefault="00243EC0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2BEFB515" w14:textId="77777777" w:rsidR="00243EC0" w:rsidRPr="00720FD0" w:rsidRDefault="00243EC0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</w:rPr>
            </w:pPr>
            <w:r w:rsidRPr="00720FD0">
              <w:rPr>
                <w:rFonts w:eastAsia="Times New Roman"/>
                <w:color w:val="000000"/>
              </w:rPr>
              <w:t>Certidão do Banco Central do Brasil;</w:t>
            </w:r>
          </w:p>
        </w:tc>
        <w:tc>
          <w:tcPr>
            <w:tcW w:w="1166" w:type="dxa"/>
            <w:vAlign w:val="center"/>
          </w:tcPr>
          <w:p w14:paraId="2602BB26" w14:textId="61CA4C3C" w:rsidR="00243EC0" w:rsidRPr="00720FD0" w:rsidRDefault="00243EC0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243EC0" w14:paraId="4873B5BE" w14:textId="77777777" w:rsidTr="00CA4F08">
        <w:trPr>
          <w:trHeight w:val="260"/>
        </w:trPr>
        <w:tc>
          <w:tcPr>
            <w:tcW w:w="475" w:type="dxa"/>
          </w:tcPr>
          <w:p w14:paraId="1216E4DC" w14:textId="77777777" w:rsidR="00243EC0" w:rsidRDefault="00243EC0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13567F8D" w14:textId="77777777" w:rsidR="00243EC0" w:rsidRPr="00720FD0" w:rsidRDefault="00243EC0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720FD0">
              <w:rPr>
                <w:rFonts w:eastAsia="Times New Roman"/>
                <w:color w:val="000000"/>
              </w:rPr>
              <w:t>Certidão da Justiça Militar Federal;</w:t>
            </w:r>
          </w:p>
        </w:tc>
        <w:tc>
          <w:tcPr>
            <w:tcW w:w="1166" w:type="dxa"/>
            <w:vAlign w:val="center"/>
          </w:tcPr>
          <w:p w14:paraId="7867FD77" w14:textId="46565842" w:rsidR="00243EC0" w:rsidRPr="00720FD0" w:rsidRDefault="00243EC0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243EC0" w14:paraId="483C29CB" w14:textId="77777777" w:rsidTr="00CA4F08">
        <w:trPr>
          <w:trHeight w:val="260"/>
        </w:trPr>
        <w:tc>
          <w:tcPr>
            <w:tcW w:w="475" w:type="dxa"/>
          </w:tcPr>
          <w:p w14:paraId="1A100913" w14:textId="77777777" w:rsidR="00243EC0" w:rsidRDefault="00243EC0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7438E994" w14:textId="77777777" w:rsidR="00243EC0" w:rsidRPr="00720FD0" w:rsidRDefault="00243EC0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332B30">
              <w:rPr>
                <w:rFonts w:eastAsia="Times New Roman"/>
                <w:color w:val="000000"/>
              </w:rPr>
              <w:t>Certidão do Conselho Nacional de Justiça;</w:t>
            </w:r>
          </w:p>
        </w:tc>
        <w:tc>
          <w:tcPr>
            <w:tcW w:w="1166" w:type="dxa"/>
            <w:vAlign w:val="center"/>
          </w:tcPr>
          <w:p w14:paraId="4665BE23" w14:textId="77777777" w:rsidR="00243EC0" w:rsidRPr="00720FD0" w:rsidRDefault="00243EC0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14B293FB" w14:textId="77777777" w:rsidTr="00CA4F08">
        <w:trPr>
          <w:trHeight w:val="260"/>
        </w:trPr>
        <w:tc>
          <w:tcPr>
            <w:tcW w:w="475" w:type="dxa"/>
          </w:tcPr>
          <w:p w14:paraId="471C2BDC" w14:textId="77777777" w:rsidR="004D6EC8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1ECB6BF8" w14:textId="7777777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</w:rPr>
            </w:pPr>
            <w:r w:rsidRPr="00720FD0">
              <w:rPr>
                <w:rFonts w:eastAsia="Times New Roman"/>
                <w:color w:val="000000"/>
              </w:rPr>
              <w:t>Termo de compromisso de acatamento e observância das regras estabelecidas no Código de Ética Funcional;</w:t>
            </w:r>
          </w:p>
        </w:tc>
        <w:tc>
          <w:tcPr>
            <w:tcW w:w="1166" w:type="dxa"/>
            <w:vAlign w:val="center"/>
          </w:tcPr>
          <w:p w14:paraId="7CF9C2C9" w14:textId="35083826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30BAC19B" w14:textId="77777777" w:rsidTr="00CA4F08">
        <w:trPr>
          <w:trHeight w:val="260"/>
        </w:trPr>
        <w:tc>
          <w:tcPr>
            <w:tcW w:w="475" w:type="dxa"/>
          </w:tcPr>
          <w:p w14:paraId="21E3BA82" w14:textId="77777777" w:rsidR="004D6EC8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3876DB27" w14:textId="7777777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</w:rPr>
            </w:pPr>
            <w:r w:rsidRPr="00720FD0">
              <w:rPr>
                <w:rFonts w:eastAsia="Times New Roman"/>
                <w:color w:val="000000"/>
              </w:rPr>
              <w:t>Declaração de não ter sofrido penalidade incompatível com a nova investidura em cargo público;</w:t>
            </w:r>
          </w:p>
        </w:tc>
        <w:tc>
          <w:tcPr>
            <w:tcW w:w="1166" w:type="dxa"/>
            <w:vAlign w:val="center"/>
          </w:tcPr>
          <w:p w14:paraId="42C23D69" w14:textId="175ED7BC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711F106B" w14:textId="77777777" w:rsidTr="00CA4F08">
        <w:trPr>
          <w:trHeight w:val="654"/>
        </w:trPr>
        <w:tc>
          <w:tcPr>
            <w:tcW w:w="475" w:type="dxa"/>
          </w:tcPr>
          <w:p w14:paraId="07A236B2" w14:textId="77777777" w:rsidR="004D6EC8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751906E7" w14:textId="7777777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FF0000"/>
                <w:highlight w:val="white"/>
              </w:rPr>
            </w:pPr>
            <w:r w:rsidRPr="00720FD0">
              <w:rPr>
                <w:rFonts w:eastAsia="Times New Roman"/>
                <w:highlight w:val="white"/>
              </w:rPr>
              <w:t>Declaração de que não acumula cargo, emprego ou função pública, salvo as hipóteses previstas na Constituição Federal;</w:t>
            </w:r>
            <w:r w:rsidRPr="00720FD0">
              <w:rPr>
                <w:rFonts w:eastAsia="Times New Roman"/>
                <w:color w:val="FF0000"/>
                <w:highlight w:val="white"/>
              </w:rPr>
              <w:t>*</w:t>
            </w:r>
          </w:p>
        </w:tc>
        <w:tc>
          <w:tcPr>
            <w:tcW w:w="1166" w:type="dxa"/>
            <w:vAlign w:val="center"/>
          </w:tcPr>
          <w:p w14:paraId="5C2ACD9E" w14:textId="2C870590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461E9722" w14:textId="77777777" w:rsidTr="00CA4F08">
        <w:trPr>
          <w:trHeight w:val="654"/>
        </w:trPr>
        <w:tc>
          <w:tcPr>
            <w:tcW w:w="475" w:type="dxa"/>
          </w:tcPr>
          <w:p w14:paraId="4FC5D9E6" w14:textId="77777777" w:rsidR="004D6EC8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74451E4C" w14:textId="7777777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  <w:highlight w:val="white"/>
              </w:rPr>
            </w:pPr>
            <w:r w:rsidRPr="00720FD0">
              <w:rPr>
                <w:rFonts w:eastAsia="Times New Roman"/>
                <w:color w:val="000000"/>
                <w:highlight w:val="white"/>
              </w:rPr>
              <w:t>Declaração de imposto de renda ou de bens de valores que constitui o patrimônio do ano corrente;</w:t>
            </w:r>
          </w:p>
        </w:tc>
        <w:tc>
          <w:tcPr>
            <w:tcW w:w="1166" w:type="dxa"/>
            <w:vAlign w:val="center"/>
          </w:tcPr>
          <w:p w14:paraId="1AA85055" w14:textId="52ED3CFA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4D6EC8" w14:paraId="44BF762A" w14:textId="77777777" w:rsidTr="00CA4F08">
        <w:trPr>
          <w:trHeight w:val="654"/>
        </w:trPr>
        <w:tc>
          <w:tcPr>
            <w:tcW w:w="475" w:type="dxa"/>
          </w:tcPr>
          <w:p w14:paraId="1E98CD6B" w14:textId="77777777" w:rsidR="004D6EC8" w:rsidRDefault="004D6EC8" w:rsidP="004D6E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670D4215" w14:textId="77777777" w:rsidR="004D6EC8" w:rsidRPr="00720FD0" w:rsidRDefault="004D6EC8" w:rsidP="004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  <w:highlight w:val="white"/>
              </w:rPr>
            </w:pPr>
            <w:r w:rsidRPr="00720FD0">
              <w:rPr>
                <w:rFonts w:eastAsia="Times New Roman"/>
                <w:color w:val="000000"/>
                <w:highlight w:val="white"/>
              </w:rPr>
              <w:t>Declaração de não participação de gerência de ou administração de empresa privada;</w:t>
            </w:r>
          </w:p>
        </w:tc>
        <w:tc>
          <w:tcPr>
            <w:tcW w:w="1166" w:type="dxa"/>
            <w:vAlign w:val="center"/>
          </w:tcPr>
          <w:p w14:paraId="02AD1306" w14:textId="72493096" w:rsidR="004D6EC8" w:rsidRPr="00720FD0" w:rsidRDefault="004D6EC8" w:rsidP="00CA4F08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636E72" w14:paraId="6FD81C64" w14:textId="77777777" w:rsidTr="00CA4F08">
        <w:trPr>
          <w:trHeight w:val="654"/>
        </w:trPr>
        <w:tc>
          <w:tcPr>
            <w:tcW w:w="475" w:type="dxa"/>
          </w:tcPr>
          <w:p w14:paraId="7078FCFF" w14:textId="77777777" w:rsidR="00636E72" w:rsidRDefault="00636E72" w:rsidP="00636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6C8EB81F" w14:textId="0C66CC9F" w:rsidR="00636E72" w:rsidRPr="00720FD0" w:rsidRDefault="00636E72" w:rsidP="0063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  <w:highlight w:val="white"/>
              </w:rPr>
            </w:pPr>
            <w:r w:rsidRPr="00720FD0">
              <w:rPr>
                <w:rFonts w:eastAsia="Times New Roman"/>
              </w:rPr>
              <w:t>Parecer ou carta de anuência da Faculdade manifestando favorável</w:t>
            </w:r>
            <w:r w:rsidR="0046411D">
              <w:rPr>
                <w:rFonts w:eastAsia="Times New Roman"/>
              </w:rPr>
              <w:t>;</w:t>
            </w:r>
          </w:p>
        </w:tc>
        <w:tc>
          <w:tcPr>
            <w:tcW w:w="1166" w:type="dxa"/>
            <w:vAlign w:val="center"/>
          </w:tcPr>
          <w:p w14:paraId="3A3A7646" w14:textId="7CD9EEAA" w:rsidR="00636E72" w:rsidRPr="00720FD0" w:rsidRDefault="00636E72" w:rsidP="00636E72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636E72" w14:paraId="1126B8A7" w14:textId="77777777" w:rsidTr="00CA4F08">
        <w:trPr>
          <w:trHeight w:val="300"/>
        </w:trPr>
        <w:tc>
          <w:tcPr>
            <w:tcW w:w="475" w:type="dxa"/>
          </w:tcPr>
          <w:p w14:paraId="1E10EF0E" w14:textId="77777777" w:rsidR="00636E72" w:rsidRDefault="00636E72" w:rsidP="00636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0AAFB452" w14:textId="3ACAF4E8" w:rsidR="00636E72" w:rsidRPr="00720FD0" w:rsidRDefault="00636E72" w:rsidP="00636E72">
            <w:pPr>
              <w:spacing w:after="0" w:line="240" w:lineRule="auto"/>
              <w:ind w:left="0" w:hanging="2"/>
              <w:jc w:val="both"/>
              <w:rPr>
                <w:rFonts w:eastAsia="Times New Roman"/>
                <w:highlight w:val="white"/>
              </w:rPr>
            </w:pPr>
            <w:r w:rsidRPr="00720FD0">
              <w:rPr>
                <w:rFonts w:eastAsia="Times New Roman"/>
                <w:highlight w:val="white"/>
              </w:rPr>
              <w:t>Minuta de contrato, quando assinada pelo GOV será necessário incluir no processo o relatório de validação</w:t>
            </w:r>
            <w:r w:rsidR="0046411D">
              <w:rPr>
                <w:rFonts w:eastAsia="Times New Roman"/>
                <w:highlight w:val="white"/>
              </w:rPr>
              <w:t>;</w:t>
            </w:r>
            <w:r w:rsidRPr="00720FD0">
              <w:rPr>
                <w:rFonts w:eastAsia="Times New Roman"/>
                <w:color w:val="FF0000"/>
                <w:highlight w:val="white"/>
              </w:rPr>
              <w:t>*</w:t>
            </w:r>
          </w:p>
        </w:tc>
        <w:tc>
          <w:tcPr>
            <w:tcW w:w="1166" w:type="dxa"/>
            <w:vAlign w:val="center"/>
          </w:tcPr>
          <w:p w14:paraId="11A5652A" w14:textId="4FA5D97B" w:rsidR="00636E72" w:rsidRPr="00720FD0" w:rsidRDefault="00636E72" w:rsidP="00636E72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636E72" w14:paraId="736780CF" w14:textId="77777777" w:rsidTr="00CA4F08">
        <w:trPr>
          <w:trHeight w:val="260"/>
        </w:trPr>
        <w:tc>
          <w:tcPr>
            <w:tcW w:w="475" w:type="dxa"/>
          </w:tcPr>
          <w:p w14:paraId="3F32BFA8" w14:textId="77777777" w:rsidR="00636E72" w:rsidRDefault="00636E72" w:rsidP="00636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18EF7184" w14:textId="30F033F6" w:rsidR="00636E72" w:rsidRPr="00720FD0" w:rsidRDefault="00636E72" w:rsidP="00636E72">
            <w:pPr>
              <w:spacing w:after="0" w:line="240" w:lineRule="auto"/>
              <w:ind w:left="0" w:hanging="2"/>
              <w:jc w:val="both"/>
              <w:rPr>
                <w:rFonts w:eastAsia="Times New Roman"/>
                <w:highlight w:val="white"/>
              </w:rPr>
            </w:pPr>
            <w:r w:rsidRPr="00720FD0">
              <w:rPr>
                <w:rFonts w:eastAsia="Times New Roman"/>
                <w:highlight w:val="white"/>
              </w:rPr>
              <w:t>Despacho do RH encaminhando o processo para PRPPG;</w:t>
            </w:r>
          </w:p>
        </w:tc>
        <w:tc>
          <w:tcPr>
            <w:tcW w:w="1166" w:type="dxa"/>
            <w:vAlign w:val="center"/>
          </w:tcPr>
          <w:p w14:paraId="34E2947E" w14:textId="289528EA" w:rsidR="00636E72" w:rsidRPr="00720FD0" w:rsidRDefault="00636E72" w:rsidP="00636E72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636E72" w14:paraId="3BE28818" w14:textId="77777777" w:rsidTr="00CA4F08">
        <w:trPr>
          <w:trHeight w:val="260"/>
        </w:trPr>
        <w:tc>
          <w:tcPr>
            <w:tcW w:w="475" w:type="dxa"/>
          </w:tcPr>
          <w:p w14:paraId="1586A195" w14:textId="77777777" w:rsidR="00636E72" w:rsidRDefault="00636E72" w:rsidP="00636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68F18C78" w14:textId="2D0D77EF" w:rsidR="00636E72" w:rsidRPr="00720FD0" w:rsidRDefault="00636E72" w:rsidP="00636E72">
            <w:pP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  <w:highlight w:val="white"/>
              </w:rPr>
            </w:pPr>
            <w:r w:rsidRPr="00720FD0">
              <w:rPr>
                <w:rFonts w:eastAsia="Times New Roman"/>
                <w:highlight w:val="white"/>
              </w:rPr>
              <w:t>Declaração do ordenador de despesas;</w:t>
            </w:r>
            <w:r w:rsidRPr="00720FD0">
              <w:rPr>
                <w:rFonts w:eastAsia="Times New Roman"/>
                <w:color w:val="FF0000"/>
                <w:highlight w:val="white"/>
              </w:rPr>
              <w:t>*</w:t>
            </w:r>
          </w:p>
        </w:tc>
        <w:tc>
          <w:tcPr>
            <w:tcW w:w="1166" w:type="dxa"/>
            <w:vAlign w:val="center"/>
          </w:tcPr>
          <w:p w14:paraId="15A6D267" w14:textId="7D4F5BB1" w:rsidR="00636E72" w:rsidRPr="00720FD0" w:rsidRDefault="00636E72" w:rsidP="00636E72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636E72" w14:paraId="0B30BB9B" w14:textId="77777777" w:rsidTr="00CA4F08">
        <w:trPr>
          <w:trHeight w:val="260"/>
        </w:trPr>
        <w:tc>
          <w:tcPr>
            <w:tcW w:w="475" w:type="dxa"/>
          </w:tcPr>
          <w:p w14:paraId="7C8BCFEA" w14:textId="77777777" w:rsidR="00636E72" w:rsidRDefault="00636E72" w:rsidP="00636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0" w:type="dxa"/>
          </w:tcPr>
          <w:p w14:paraId="1AB443FD" w14:textId="299A88C2" w:rsidR="00636E72" w:rsidRPr="00720FD0" w:rsidRDefault="00636E72" w:rsidP="0063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  <w:highlight w:val="white"/>
              </w:rPr>
            </w:pPr>
            <w:r w:rsidRPr="00720FD0">
              <w:t>Parecer da PRPPG e encaminhamento da PRPPG para a PRAD/SR;</w:t>
            </w:r>
          </w:p>
        </w:tc>
        <w:tc>
          <w:tcPr>
            <w:tcW w:w="1166" w:type="dxa"/>
            <w:vAlign w:val="center"/>
          </w:tcPr>
          <w:p w14:paraId="10A0FDAE" w14:textId="77777777" w:rsidR="00636E72" w:rsidRPr="00720FD0" w:rsidRDefault="00636E72" w:rsidP="00636E72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  <w:tr w:rsidR="00636E72" w14:paraId="45A9510E" w14:textId="77777777" w:rsidTr="00CA4F08">
        <w:trPr>
          <w:trHeight w:val="260"/>
        </w:trPr>
        <w:tc>
          <w:tcPr>
            <w:tcW w:w="475" w:type="dxa"/>
          </w:tcPr>
          <w:p w14:paraId="6799D00B" w14:textId="77777777" w:rsidR="00636E72" w:rsidRDefault="00636E72" w:rsidP="00636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vAlign w:val="center"/>
          </w:tcPr>
          <w:p w14:paraId="12CF32AE" w14:textId="287D55AB" w:rsidR="00636E72" w:rsidRPr="00720FD0" w:rsidRDefault="00636E72" w:rsidP="0063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/>
              </w:rPr>
            </w:pPr>
            <w:r w:rsidRPr="00720FD0">
              <w:rPr>
                <w:rFonts w:eastAsia="Times New Roman"/>
                <w:highlight w:val="white"/>
              </w:rPr>
              <w:t>Realizar consulta para validação dos dados do candidato no E-social - Não precisa juntar no processo.</w:t>
            </w:r>
          </w:p>
        </w:tc>
        <w:tc>
          <w:tcPr>
            <w:tcW w:w="1166" w:type="dxa"/>
            <w:vAlign w:val="center"/>
          </w:tcPr>
          <w:p w14:paraId="31D7FA47" w14:textId="77777777" w:rsidR="00636E72" w:rsidRPr="00720FD0" w:rsidRDefault="00636E72" w:rsidP="00636E72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</w:rPr>
            </w:pPr>
          </w:p>
        </w:tc>
      </w:tr>
    </w:tbl>
    <w:p w14:paraId="0B976912" w14:textId="77777777" w:rsidR="00F16C38" w:rsidRDefault="00B9406B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*Documentos relacionados para a prestação de contas. </w:t>
      </w:r>
    </w:p>
    <w:p w14:paraId="4AA688FE" w14:textId="77777777" w:rsidR="00F16C38" w:rsidRDefault="00B9406B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**Juntar termo de compromisso de entrega de diploma/certificado se não expedido.</w:t>
      </w:r>
    </w:p>
    <w:p w14:paraId="71E24D9D" w14:textId="77777777" w:rsidR="00F16C38" w:rsidRDefault="00B9406B">
      <w:pPr>
        <w:tabs>
          <w:tab w:val="left" w:pos="1944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</w:rPr>
        <w:t>Observações:</w:t>
      </w:r>
    </w:p>
    <w:p w14:paraId="11C87BF8" w14:textId="77777777" w:rsidR="00F16C38" w:rsidRDefault="00B9406B">
      <w:pPr>
        <w:tabs>
          <w:tab w:val="left" w:pos="1944"/>
        </w:tabs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Utilizar as orientações da Instrução Normativa nº 003/2013 SEPLAG, seção I, para conferência das titulações.</w:t>
      </w:r>
    </w:p>
    <w:p w14:paraId="53489D5A" w14:textId="77777777" w:rsidR="00F16C38" w:rsidRDefault="00B9406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Acesse: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http://www.seplag.mt.gov.br/images/files/IN03201331026102021140206.pdf</w:t>
        </w:r>
      </w:hyperlink>
    </w:p>
    <w:p w14:paraId="23C971BE" w14:textId="77777777" w:rsidR="00F16C38" w:rsidRDefault="00F16C38">
      <w:pPr>
        <w:tabs>
          <w:tab w:val="left" w:pos="1944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51E6CD14" w14:textId="384A0723" w:rsidR="00B17550" w:rsidRDefault="00B17550">
      <w:pPr>
        <w:tabs>
          <w:tab w:val="left" w:pos="1944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sectPr w:rsidR="00B175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FD66" w14:textId="77777777" w:rsidR="00B9406B" w:rsidRDefault="00B9406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7D59D35" w14:textId="77777777" w:rsidR="00B9406B" w:rsidRDefault="00B940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panose1 w:val="00000000000000000000"/>
    <w:charset w:val="0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BFA8" w14:textId="77777777" w:rsidR="00F16C38" w:rsidRDefault="00F16C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A960" w14:textId="77777777" w:rsidR="00F16C38" w:rsidRDefault="00F16C38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  <w:sz w:val="20"/>
        <w:szCs w:val="20"/>
      </w:rPr>
    </w:pPr>
  </w:p>
  <w:tbl>
    <w:tblPr>
      <w:tblStyle w:val="ad"/>
      <w:tblW w:w="10403" w:type="dxa"/>
      <w:jc w:val="center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989"/>
      <w:gridCol w:w="414"/>
    </w:tblGrid>
    <w:tr w:rsidR="00F16C38" w14:paraId="20F8C775" w14:textId="77777777">
      <w:trPr>
        <w:trHeight w:val="1129"/>
        <w:jc w:val="center"/>
      </w:trPr>
      <w:tc>
        <w:tcPr>
          <w:tcW w:w="9989" w:type="dxa"/>
          <w:tcBorders>
            <w:right w:val="nil"/>
          </w:tcBorders>
        </w:tcPr>
        <w:p w14:paraId="1715882B" w14:textId="77777777" w:rsidR="00F16C38" w:rsidRDefault="00F16C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color w:val="000000"/>
              <w:sz w:val="20"/>
              <w:szCs w:val="20"/>
            </w:rPr>
          </w:pPr>
        </w:p>
        <w:tbl>
          <w:tblPr>
            <w:tblStyle w:val="ae"/>
            <w:tblW w:w="8811" w:type="dxa"/>
            <w:tblInd w:w="0" w:type="dxa"/>
            <w:tblBorders>
              <w:top w:val="nil"/>
              <w:left w:val="nil"/>
              <w:bottom w:val="nil"/>
              <w:right w:val="nil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4857"/>
            <w:gridCol w:w="3954"/>
          </w:tblGrid>
          <w:tr w:rsidR="00F16C38" w14:paraId="104FF054" w14:textId="77777777">
            <w:trPr>
              <w:trHeight w:val="171"/>
            </w:trPr>
            <w:tc>
              <w:tcPr>
                <w:tcW w:w="4857" w:type="dxa"/>
                <w:tcBorders>
                  <w:right w:val="nil"/>
                </w:tcBorders>
              </w:tcPr>
              <w:p w14:paraId="30158741" w14:textId="77777777" w:rsidR="00F16C38" w:rsidRDefault="00B9406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 w:line="240" w:lineRule="auto"/>
                  <w:ind w:left="0" w:hanging="2"/>
                  <w:rPr>
                    <w:rFonts w:ascii="Aller" w:eastAsia="Aller" w:hAnsi="Aller" w:cs="Aller"/>
                    <w:color w:val="000000"/>
                    <w:sz w:val="16"/>
                    <w:szCs w:val="16"/>
                  </w:rPr>
                </w:pPr>
                <w:r>
                  <w:rPr>
                    <w:rFonts w:ascii="Aller" w:eastAsia="Aller" w:hAnsi="Aller" w:cs="Aller"/>
                    <w:b/>
                    <w:color w:val="000000"/>
                    <w:sz w:val="16"/>
                    <w:szCs w:val="16"/>
                  </w:rPr>
                  <w:t>DIRETORIA ADMINISTRATIVA DE RECRUTAMENTO E SELEÇÃO</w:t>
                </w:r>
              </w:p>
              <w:p w14:paraId="44F293D7" w14:textId="77777777" w:rsidR="00F16C38" w:rsidRDefault="00B9406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 w:line="240" w:lineRule="auto"/>
                  <w:ind w:left="0" w:hanging="2"/>
                  <w:rPr>
                    <w:rFonts w:ascii="Aller" w:eastAsia="Aller" w:hAnsi="Aller" w:cs="Aller"/>
                    <w:color w:val="000000"/>
                    <w:sz w:val="16"/>
                    <w:szCs w:val="16"/>
                  </w:rPr>
                </w:pPr>
                <w:r>
                  <w:rPr>
                    <w:rFonts w:ascii="Aller" w:eastAsia="Aller" w:hAnsi="Aller" w:cs="Aller"/>
                    <w:color w:val="000000"/>
                    <w:sz w:val="16"/>
                    <w:szCs w:val="16"/>
                  </w:rPr>
                  <w:t>Av. Tancredo Neves, 1095, CEP: 78.200-000, Cáceres - MT</w:t>
                </w:r>
              </w:p>
              <w:p w14:paraId="291E8708" w14:textId="77777777" w:rsidR="00F16C38" w:rsidRDefault="00B9406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 w:line="240" w:lineRule="auto"/>
                  <w:ind w:left="0" w:hanging="2"/>
                  <w:rPr>
                    <w:rFonts w:ascii="Aller" w:eastAsia="Aller" w:hAnsi="Aller" w:cs="Aller"/>
                    <w:color w:val="000000"/>
                    <w:sz w:val="16"/>
                    <w:szCs w:val="16"/>
                  </w:rPr>
                </w:pPr>
                <w:r>
                  <w:rPr>
                    <w:rFonts w:ascii="Aller" w:eastAsia="Aller" w:hAnsi="Aller" w:cs="Aller"/>
                    <w:color w:val="000000"/>
                    <w:sz w:val="16"/>
                    <w:szCs w:val="16"/>
                  </w:rPr>
                  <w:t>www.unemat.br – Email: prad.dars@unemat.br</w:t>
                </w:r>
              </w:p>
            </w:tc>
            <w:tc>
              <w:tcPr>
                <w:tcW w:w="3954" w:type="dxa"/>
                <w:tcBorders>
                  <w:top w:val="nil"/>
                  <w:left w:val="nil"/>
                  <w:bottom w:val="nil"/>
                </w:tcBorders>
              </w:tcPr>
              <w:p w14:paraId="132F1547" w14:textId="77777777" w:rsidR="00F16C38" w:rsidRDefault="00B9406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 w:line="240" w:lineRule="auto"/>
                  <w:ind w:left="0" w:hanging="2"/>
                  <w:jc w:val="center"/>
                  <w:rPr>
                    <w:rFonts w:ascii="Aller" w:eastAsia="Aller" w:hAnsi="Aller" w:cs="Aller"/>
                    <w:color w:val="000000"/>
                    <w:sz w:val="16"/>
                    <w:szCs w:val="16"/>
                  </w:rPr>
                </w:pPr>
                <w:r>
                  <w:rPr>
                    <w:rFonts w:ascii="Aller" w:eastAsia="Aller" w:hAnsi="Aller" w:cs="Aller"/>
                    <w:noProof/>
                    <w:color w:val="000000"/>
                    <w:sz w:val="16"/>
                    <w:szCs w:val="16"/>
                  </w:rPr>
                  <w:drawing>
                    <wp:inline distT="0" distB="0" distL="114300" distR="114300" wp14:anchorId="4D0E24F3" wp14:editId="32AC5D36">
                      <wp:extent cx="1737360" cy="666750"/>
                      <wp:effectExtent l="0" t="0" r="0" b="0"/>
                      <wp:docPr id="1033" name="image1.png" descr="P:\DOCUMENTOS - SETOR - DARS\DARS\Logotipo Unemat - Colorido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P:\DOCUMENTOS - SETOR - DARS\DARS\Logotipo Unemat - Colorido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7360" cy="6667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5C38E72" w14:textId="77777777" w:rsidR="00F16C38" w:rsidRDefault="00F16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rFonts w:ascii="Aller" w:eastAsia="Aller" w:hAnsi="Aller" w:cs="Aller"/>
              <w:color w:val="000000"/>
              <w:sz w:val="16"/>
              <w:szCs w:val="16"/>
            </w:rPr>
          </w:pPr>
        </w:p>
      </w:tc>
      <w:tc>
        <w:tcPr>
          <w:tcW w:w="414" w:type="dxa"/>
          <w:tcBorders>
            <w:right w:val="nil"/>
          </w:tcBorders>
        </w:tcPr>
        <w:p w14:paraId="1A3C93A4" w14:textId="77777777" w:rsidR="00F16C38" w:rsidRDefault="00F16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rFonts w:ascii="Aller" w:eastAsia="Aller" w:hAnsi="Aller" w:cs="Aller"/>
              <w:color w:val="000000"/>
              <w:sz w:val="16"/>
              <w:szCs w:val="16"/>
            </w:rPr>
          </w:pPr>
        </w:p>
      </w:tc>
    </w:tr>
  </w:tbl>
  <w:p w14:paraId="030894EC" w14:textId="77777777" w:rsidR="00F16C38" w:rsidRDefault="00F16C38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718C" w14:textId="77777777" w:rsidR="00F16C38" w:rsidRDefault="00F16C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5D05" w14:textId="77777777" w:rsidR="00B9406B" w:rsidRDefault="00B940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71A428D" w14:textId="77777777" w:rsidR="00B9406B" w:rsidRDefault="00B9406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A65F" w14:textId="77777777" w:rsidR="00F16C38" w:rsidRDefault="00F16C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8CA4" w14:textId="77777777" w:rsidR="00F16C38" w:rsidRDefault="00F16C38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18"/>
        <w:szCs w:val="18"/>
      </w:rPr>
    </w:pPr>
  </w:p>
  <w:tbl>
    <w:tblPr>
      <w:tblStyle w:val="ac"/>
      <w:tblW w:w="9914" w:type="dxa"/>
      <w:tblInd w:w="-108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2224"/>
      <w:gridCol w:w="6377"/>
      <w:gridCol w:w="1313"/>
    </w:tblGrid>
    <w:tr w:rsidR="00F16C38" w14:paraId="4E589F0F" w14:textId="77777777">
      <w:tc>
        <w:tcPr>
          <w:tcW w:w="2224" w:type="dxa"/>
        </w:tcPr>
        <w:p w14:paraId="4A07472B" w14:textId="77777777" w:rsidR="00F16C38" w:rsidRDefault="00F16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</w:p>
      </w:tc>
      <w:tc>
        <w:tcPr>
          <w:tcW w:w="6377" w:type="dxa"/>
        </w:tcPr>
        <w:p w14:paraId="1442236D" w14:textId="77777777" w:rsidR="00F16C38" w:rsidRDefault="00B940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rFonts w:ascii="Aller" w:eastAsia="Aller" w:hAnsi="Aller" w:cs="Aller"/>
              <w:color w:val="000000"/>
              <w:sz w:val="20"/>
              <w:szCs w:val="20"/>
            </w:rPr>
          </w:pPr>
          <w:r>
            <w:rPr>
              <w:rFonts w:ascii="Aller" w:eastAsia="Aller" w:hAnsi="Aller" w:cs="Aller"/>
              <w:color w:val="000000"/>
              <w:sz w:val="20"/>
              <w:szCs w:val="20"/>
            </w:rPr>
            <w:t>GOVERNO DO ESTADO DE MATO GROSSO</w:t>
          </w:r>
        </w:p>
        <w:p w14:paraId="4855C82A" w14:textId="77777777" w:rsidR="00F16C38" w:rsidRDefault="00B940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rFonts w:ascii="Aller" w:eastAsia="Aller" w:hAnsi="Aller" w:cs="Aller"/>
              <w:color w:val="000000"/>
              <w:sz w:val="20"/>
              <w:szCs w:val="20"/>
            </w:rPr>
          </w:pPr>
          <w:r>
            <w:rPr>
              <w:rFonts w:ascii="Aller" w:eastAsia="Aller" w:hAnsi="Aller" w:cs="Aller"/>
              <w:color w:val="000000"/>
              <w:sz w:val="20"/>
              <w:szCs w:val="20"/>
            </w:rPr>
            <w:t>SECRETARIA DE ESTADO DE CIÊNCIA E TECNOLOGIA</w:t>
          </w:r>
        </w:p>
        <w:p w14:paraId="1DECDC9C" w14:textId="77777777" w:rsidR="00F16C38" w:rsidRDefault="00B940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rFonts w:ascii="Aller" w:eastAsia="Aller" w:hAnsi="Aller" w:cs="Aller"/>
              <w:color w:val="000000"/>
              <w:sz w:val="20"/>
              <w:szCs w:val="20"/>
            </w:rPr>
          </w:pPr>
          <w:r>
            <w:rPr>
              <w:rFonts w:ascii="Aller" w:eastAsia="Aller" w:hAnsi="Aller" w:cs="Aller"/>
              <w:color w:val="000000"/>
              <w:sz w:val="20"/>
              <w:szCs w:val="20"/>
            </w:rPr>
            <w:t>UNIVERSIDADE DO ESTADO DE MATO GROSSO</w:t>
          </w:r>
        </w:p>
        <w:p w14:paraId="22D80EFC" w14:textId="77777777" w:rsidR="00F16C38" w:rsidRDefault="00B940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rFonts w:ascii="Aller" w:eastAsia="Aller" w:hAnsi="Aller" w:cs="Aller"/>
              <w:b/>
              <w:color w:val="000000"/>
              <w:sz w:val="20"/>
              <w:szCs w:val="20"/>
            </w:rPr>
            <w:t>PRÓ-REITORIA DE ADMINISTRAÇÃO</w:t>
          </w:r>
        </w:p>
      </w:tc>
      <w:tc>
        <w:tcPr>
          <w:tcW w:w="1313" w:type="dxa"/>
        </w:tcPr>
        <w:p w14:paraId="55C3A9DE" w14:textId="77777777" w:rsidR="00F16C38" w:rsidRDefault="00F16C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color w:val="000000"/>
              <w:sz w:val="20"/>
              <w:szCs w:val="20"/>
            </w:rPr>
          </w:pPr>
        </w:p>
      </w:tc>
    </w:tr>
  </w:tbl>
  <w:p w14:paraId="38DAF47E" w14:textId="77777777" w:rsidR="00F16C38" w:rsidRDefault="00B940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109EF9" wp14:editId="60AFA307">
          <wp:simplePos x="0" y="0"/>
          <wp:positionH relativeFrom="column">
            <wp:posOffset>5554980</wp:posOffset>
          </wp:positionH>
          <wp:positionV relativeFrom="paragraph">
            <wp:posOffset>-802636</wp:posOffset>
          </wp:positionV>
          <wp:extent cx="694690" cy="741680"/>
          <wp:effectExtent l="0" t="0" r="0" b="0"/>
          <wp:wrapNone/>
          <wp:docPr id="10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690" cy="741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C69D" w14:textId="77777777" w:rsidR="00F16C38" w:rsidRDefault="00F16C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389"/>
    <w:multiLevelType w:val="multilevel"/>
    <w:tmpl w:val="85DCCDC8"/>
    <w:lvl w:ilvl="0">
      <w:start w:val="1"/>
      <w:numFmt w:val="decimal"/>
      <w:pStyle w:val="Commarcadores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2477AF4"/>
    <w:multiLevelType w:val="multilevel"/>
    <w:tmpl w:val="6CD008F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68281C"/>
    <w:multiLevelType w:val="multilevel"/>
    <w:tmpl w:val="E2F2E77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11233425">
    <w:abstractNumId w:val="0"/>
  </w:num>
  <w:num w:numId="2" w16cid:durableId="1589997001">
    <w:abstractNumId w:val="2"/>
  </w:num>
  <w:num w:numId="3" w16cid:durableId="1606811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38"/>
    <w:rsid w:val="00016871"/>
    <w:rsid w:val="00021CF2"/>
    <w:rsid w:val="0004441C"/>
    <w:rsid w:val="0005552C"/>
    <w:rsid w:val="000B5D9D"/>
    <w:rsid w:val="00165B77"/>
    <w:rsid w:val="0017657C"/>
    <w:rsid w:val="001F7904"/>
    <w:rsid w:val="00230351"/>
    <w:rsid w:val="00243EC0"/>
    <w:rsid w:val="002D6D6D"/>
    <w:rsid w:val="0032253F"/>
    <w:rsid w:val="00332B30"/>
    <w:rsid w:val="00376814"/>
    <w:rsid w:val="003F74E0"/>
    <w:rsid w:val="00413BCF"/>
    <w:rsid w:val="00451156"/>
    <w:rsid w:val="0046411D"/>
    <w:rsid w:val="004D6EC8"/>
    <w:rsid w:val="004E4BB4"/>
    <w:rsid w:val="00520F4F"/>
    <w:rsid w:val="00555218"/>
    <w:rsid w:val="00636E72"/>
    <w:rsid w:val="00656B26"/>
    <w:rsid w:val="006825D3"/>
    <w:rsid w:val="006827C2"/>
    <w:rsid w:val="00720FD0"/>
    <w:rsid w:val="00732AEB"/>
    <w:rsid w:val="00814CD1"/>
    <w:rsid w:val="00816153"/>
    <w:rsid w:val="00864DEE"/>
    <w:rsid w:val="00934FFA"/>
    <w:rsid w:val="0099073D"/>
    <w:rsid w:val="00A545B9"/>
    <w:rsid w:val="00AB3C29"/>
    <w:rsid w:val="00B17550"/>
    <w:rsid w:val="00B9406B"/>
    <w:rsid w:val="00BA6E0F"/>
    <w:rsid w:val="00BA780E"/>
    <w:rsid w:val="00BF1DFF"/>
    <w:rsid w:val="00C113E3"/>
    <w:rsid w:val="00CA4F08"/>
    <w:rsid w:val="00CA76FE"/>
    <w:rsid w:val="00D176AB"/>
    <w:rsid w:val="00D626AA"/>
    <w:rsid w:val="00D65404"/>
    <w:rsid w:val="00D657C9"/>
    <w:rsid w:val="00E339E9"/>
    <w:rsid w:val="00E75047"/>
    <w:rsid w:val="00E83899"/>
    <w:rsid w:val="00EA7033"/>
    <w:rsid w:val="00F16C38"/>
    <w:rsid w:val="00FD629E"/>
    <w:rsid w:val="00FE2027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02FE"/>
  <w15:docId w15:val="{0873A61F-4563-44BB-8C48-6872A17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anotaderodap">
    <w:name w:val="Caracteres da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eresdanotaderodap">
    <w:name w:val="WW-Caracteres da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eresdanotaderodap1">
    <w:name w:val="WW-Caracteres da nota de rodapé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eresdanotaderodap11">
    <w:name w:val="WW-Caracteres da nota de rodapé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anotaderodap111">
    <w:name w:val="WW-Caracteres da nota de rodapé11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uppressAutoHyphens w:val="0"/>
      <w:spacing w:after="120" w:line="240" w:lineRule="auto"/>
    </w:pPr>
    <w:rPr>
      <w:rFonts w:ascii="Bitstream Vera Serif" w:eastAsia="Times New Roman" w:hAnsi="Bitstream Vera Serif"/>
      <w:sz w:val="24"/>
      <w:szCs w:val="20"/>
    </w:rPr>
  </w:style>
  <w:style w:type="character" w:customStyle="1" w:styleId="CorpodetextoChar">
    <w:name w:val="Corpo de texto Char"/>
    <w:rPr>
      <w:rFonts w:ascii="Bitstream Vera Serif" w:eastAsia="Times New Roman" w:hAnsi="Bitstream Vera Serif" w:cs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1">
    <w:name w:val="Legenda1"/>
    <w:basedOn w:val="Normal"/>
    <w:pPr>
      <w:widowControl w:val="0"/>
      <w:suppressLineNumbers/>
      <w:suppressAutoHyphens w:val="0"/>
      <w:spacing w:before="120" w:after="120" w:line="240" w:lineRule="auto"/>
    </w:pPr>
    <w:rPr>
      <w:rFonts w:ascii="Bitstream Vera Serif" w:eastAsia="Times New Roman" w:hAnsi="Bitstream Vera Serif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pPr>
      <w:widowControl w:val="0"/>
      <w:suppressLineNumbers/>
      <w:suppressAutoHyphens w:val="0"/>
      <w:spacing w:after="0" w:line="240" w:lineRule="auto"/>
    </w:pPr>
    <w:rPr>
      <w:rFonts w:ascii="Bitstream Vera Serif" w:eastAsia="Times New Roman" w:hAnsi="Bitstream Vera Serif" w:cs="Lucidasans"/>
      <w:sz w:val="24"/>
      <w:szCs w:val="20"/>
      <w:lang w:eastAsia="pt-BR"/>
    </w:rPr>
  </w:style>
  <w:style w:type="paragraph" w:styleId="Textodenotaderodap">
    <w:name w:val="footnote text"/>
    <w:basedOn w:val="Normal"/>
    <w:pPr>
      <w:widowControl w:val="0"/>
      <w:suppressLineNumbers/>
      <w:suppressAutoHyphens w:val="0"/>
      <w:spacing w:after="0" w:line="240" w:lineRule="auto"/>
      <w:ind w:left="283" w:hanging="283"/>
    </w:pPr>
    <w:rPr>
      <w:rFonts w:ascii="Bitstream Vera Serif" w:eastAsia="Times New Roman" w:hAnsi="Bitstream Vera Serif"/>
      <w:sz w:val="20"/>
      <w:szCs w:val="20"/>
    </w:rPr>
  </w:style>
  <w:style w:type="character" w:customStyle="1" w:styleId="TextodenotaderodapChar">
    <w:name w:val="Texto de nota de rodapé Char"/>
    <w:rPr>
      <w:rFonts w:ascii="Bitstream Vera Serif" w:eastAsia="Times New Roman" w:hAnsi="Bitstream Vera Serif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Contedodamoldura">
    <w:name w:val="Conteúdo da moldura"/>
    <w:basedOn w:val="Corpodetexto"/>
  </w:style>
  <w:style w:type="paragraph" w:customStyle="1" w:styleId="csscontenttext">
    <w:name w:val="csscontenttext"/>
    <w:basedOn w:val="Normal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styleId="PargrafodaLista">
    <w:name w:val="List Paragraph"/>
    <w:basedOn w:val="Normal"/>
    <w:pPr>
      <w:widowControl w:val="0"/>
      <w:suppressAutoHyphens w:val="0"/>
      <w:spacing w:after="0" w:line="240" w:lineRule="auto"/>
      <w:ind w:left="720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mmarcadores">
    <w:name w:val="List Bullet"/>
    <w:basedOn w:val="Normal"/>
    <w:pPr>
      <w:numPr>
        <w:numId w:val="1"/>
      </w:numPr>
      <w:ind w:left="-1" w:hanging="1"/>
    </w:p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eplag.mt.gov.br/images/files/IN03201331026102021140206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++K58ahQ+uP9Sq8HNrkC22yTxw==">CgMxLjAyDmgueDl4cW0xZHZobTVvMghoLmdqZGd4czIOaC5oeTNnYnVlYTcwY2kyCWguMzBqMHpsbDgAciExQnExWV9pQmlicVlISG5TUVM1NF9xemF2U2ptQllhQzA=</go:docsCustomData>
</go:gDocsCustomXmlDataStorage>
</file>

<file path=customXml/itemProps1.xml><?xml version="1.0" encoding="utf-8"?>
<ds:datastoreItem xmlns:ds="http://schemas.openxmlformats.org/officeDocument/2006/customXml" ds:itemID="{6130F99A-7768-4495-A21C-84B2FFE16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GUSTAVO LAET RODRIGUES</cp:lastModifiedBy>
  <cp:revision>6</cp:revision>
  <cp:lastPrinted>2023-08-07T19:57:00Z</cp:lastPrinted>
  <dcterms:created xsi:type="dcterms:W3CDTF">2023-08-11T16:01:00Z</dcterms:created>
  <dcterms:modified xsi:type="dcterms:W3CDTF">2023-08-16T15:05:00Z</dcterms:modified>
</cp:coreProperties>
</file>