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tabs>
          <w:tab w:val="left" w:leader="none" w:pos="1438"/>
        </w:tabs>
        <w:ind w:right="466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CHECKLIST DE VERIFICAÇÃO DOCUMENTAL E ENTREVISTA</w:t>
      </w:r>
    </w:p>
    <w:p w:rsidR="00000000" w:rsidDel="00000000" w:rsidP="00000000" w:rsidRDefault="00000000" w:rsidRPr="00000000" w14:paraId="00000003">
      <w:pPr>
        <w:tabs>
          <w:tab w:val="left" w:leader="none" w:pos="1438"/>
        </w:tabs>
        <w:ind w:right="466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DADOS DO ESTUDANTE (CANDIDATO)</w:t>
      </w:r>
    </w:p>
    <w:p w:rsidR="00000000" w:rsidDel="00000000" w:rsidP="00000000" w:rsidRDefault="00000000" w:rsidRPr="00000000" w14:paraId="00000005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Completo: ________________________________________________________________ CPF: _________________________ Matrícula: ___________________ Curso: ___________________</w:t>
      </w:r>
    </w:p>
    <w:p w:rsidR="00000000" w:rsidDel="00000000" w:rsidP="00000000" w:rsidRDefault="00000000" w:rsidRPr="00000000" w14:paraId="00000006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jc w:val="both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RELAÇÃO DE DOCUMENTOS APRESENTADOS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(Assinale os itens verificados e anexados ao sistema SIGAA)</w:t>
      </w:r>
    </w:p>
    <w:p w:rsidR="00000000" w:rsidDel="00000000" w:rsidP="00000000" w:rsidRDefault="00000000" w:rsidRPr="00000000" w14:paraId="00000008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DOCUMENTAÇÃO PESSOAL</w:t>
      </w:r>
    </w:p>
    <w:p w:rsidR="00000000" w:rsidDel="00000000" w:rsidP="00000000" w:rsidRDefault="00000000" w:rsidRPr="00000000" w14:paraId="00000009">
      <w:pPr>
        <w:widowControl w:val="1"/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] Documento Oficial de Identificação com Foto: Cópia ou versão digital (RG, CNH, Carteira de Identidade Nacional ou equivalente).</w:t>
      </w:r>
    </w:p>
    <w:p w:rsidR="00000000" w:rsidDel="00000000" w:rsidP="00000000" w:rsidRDefault="00000000" w:rsidRPr="00000000" w14:paraId="0000000A">
      <w:pPr>
        <w:widowControl w:val="1"/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] CPF: Comprovante de situação cadastral regular (Retirado no</w:t>
      </w:r>
      <w:hyperlink r:id="rId7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Portal da Receita Federal</w:t>
        </w:r>
      </w:hyperlink>
      <w:r w:rsidDel="00000000" w:rsidR="00000000" w:rsidRPr="00000000">
        <w:rPr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] Dados Bancários: Comprovante de conta corrente de titularidade do estudante.</w:t>
      </w:r>
    </w:p>
    <w:p w:rsidR="00000000" w:rsidDel="00000000" w:rsidP="00000000" w:rsidRDefault="00000000" w:rsidRPr="00000000" w14:paraId="0000000C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DOCUMENTAÇÃO ESPECÍFICA (MODELOS E DECLARAÇÕES)</w:t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3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] Comprovação de Pertencimento Étnico:</w:t>
      </w:r>
    </w:p>
    <w:p w:rsidR="00000000" w:rsidDel="00000000" w:rsidP="00000000" w:rsidRDefault="00000000" w:rsidRPr="00000000" w14:paraId="0000000E">
      <w:pPr>
        <w:widowControl w:val="1"/>
        <w:numPr>
          <w:ilvl w:val="1"/>
          <w:numId w:val="3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Declaração da comunidade assinada por liderança reconhecida (conforme modelo do Anexo II); OU</w:t>
      </w:r>
    </w:p>
    <w:p w:rsidR="00000000" w:rsidDel="00000000" w:rsidP="00000000" w:rsidRDefault="00000000" w:rsidRPr="00000000" w14:paraId="0000000F">
      <w:pPr>
        <w:widowControl w:val="1"/>
        <w:numPr>
          <w:ilvl w:val="1"/>
          <w:numId w:val="3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Declaração da FUNAI atestando residência em aldeia.</w:t>
      </w:r>
    </w:p>
    <w:p w:rsidR="00000000" w:rsidDel="00000000" w:rsidP="00000000" w:rsidRDefault="00000000" w:rsidRPr="00000000" w14:paraId="00000010">
      <w:pPr>
        <w:widowControl w:val="1"/>
        <w:numPr>
          <w:ilvl w:val="1"/>
          <w:numId w:val="3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Link do modelo: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 Acessar Anexo II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3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] Comprovante de Residência:</w:t>
      </w:r>
    </w:p>
    <w:p w:rsidR="00000000" w:rsidDel="00000000" w:rsidP="00000000" w:rsidRDefault="00000000" w:rsidRPr="00000000" w14:paraId="00000012">
      <w:pPr>
        <w:widowControl w:val="1"/>
        <w:numPr>
          <w:ilvl w:val="1"/>
          <w:numId w:val="3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Documento oficial de comprovante; OU</w:t>
      </w:r>
    </w:p>
    <w:p w:rsidR="00000000" w:rsidDel="00000000" w:rsidP="00000000" w:rsidRDefault="00000000" w:rsidRPr="00000000" w14:paraId="00000013">
      <w:pPr>
        <w:widowControl w:val="1"/>
        <w:numPr>
          <w:ilvl w:val="1"/>
          <w:numId w:val="3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Declaração de Residência (caso não possua comprovante, conforme modelo do Anexo III).</w:t>
      </w:r>
    </w:p>
    <w:p w:rsidR="00000000" w:rsidDel="00000000" w:rsidP="00000000" w:rsidRDefault="00000000" w:rsidRPr="00000000" w14:paraId="00000014">
      <w:pPr>
        <w:widowControl w:val="1"/>
        <w:numPr>
          <w:ilvl w:val="1"/>
          <w:numId w:val="3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Link do modelo: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 Acessar Anexo II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3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] Declaração de Situação de Trabalho:</w:t>
      </w:r>
    </w:p>
    <w:p w:rsidR="00000000" w:rsidDel="00000000" w:rsidP="00000000" w:rsidRDefault="00000000" w:rsidRPr="00000000" w14:paraId="00000016">
      <w:pPr>
        <w:widowControl w:val="1"/>
        <w:numPr>
          <w:ilvl w:val="1"/>
          <w:numId w:val="3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Declaração preenchida sobre a situação laboral do candidato (conforme modelo do Anexo IV).</w:t>
      </w:r>
    </w:p>
    <w:p w:rsidR="00000000" w:rsidDel="00000000" w:rsidP="00000000" w:rsidRDefault="00000000" w:rsidRPr="00000000" w14:paraId="00000017">
      <w:pPr>
        <w:widowControl w:val="1"/>
        <w:numPr>
          <w:ilvl w:val="1"/>
          <w:numId w:val="3"/>
        </w:numPr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Link do modelo: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 Acessar Anexo II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jc w:val="both"/>
        <w:rPr>
          <w:color w:val="1155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DECLARAÇÃO DO SERVIDOR E VALIDAÇÃO DA ENTREVISTA</w:t>
      </w:r>
    </w:p>
    <w:p w:rsidR="00000000" w:rsidDel="00000000" w:rsidP="00000000" w:rsidRDefault="00000000" w:rsidRPr="00000000" w14:paraId="0000001A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__________________________________________________________, servidor(a) da UNEMAT lotado(a) no Campus de ___________________________________, declaro para os devidos fins que:</w:t>
      </w:r>
    </w:p>
    <w:p w:rsidR="00000000" w:rsidDel="00000000" w:rsidP="00000000" w:rsidRDefault="00000000" w:rsidRPr="00000000" w14:paraId="0000001B">
      <w:pPr>
        <w:widowControl w:val="1"/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documentos listados acima foram apresentados, conferidos quanto à sua autenticidade e devidamente anexados ao sistema SIGAA;</w:t>
      </w:r>
    </w:p>
    <w:p w:rsidR="00000000" w:rsidDel="00000000" w:rsidP="00000000" w:rsidRDefault="00000000" w:rsidRPr="00000000" w14:paraId="0000001C">
      <w:pPr>
        <w:widowControl w:val="1"/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Realizei a entrevista com o estudante identificado neste formulário, verificando a compatibilidade das informações prestadas verbalmente com a documentação fornecida.</w:t>
      </w:r>
    </w:p>
    <w:p w:rsidR="00000000" w:rsidDel="00000000" w:rsidP="00000000" w:rsidRDefault="00000000" w:rsidRPr="00000000" w14:paraId="0000001D">
      <w:pPr>
        <w:widowControl w:val="1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Local: _________________________________, Data: ____ / ____ / ________</w:t>
      </w:r>
    </w:p>
    <w:p w:rsidR="00000000" w:rsidDel="00000000" w:rsidP="00000000" w:rsidRDefault="00000000" w:rsidRPr="00000000" w14:paraId="0000001E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e Carimbo do Servidor Responsável</w:t>
      </w:r>
    </w:p>
    <w:p w:rsidR="00000000" w:rsidDel="00000000" w:rsidP="00000000" w:rsidRDefault="00000000" w:rsidRPr="00000000" w14:paraId="00000020">
      <w:pPr>
        <w:widowControl w:val="1"/>
        <w:rPr>
          <w:b w:val="1"/>
          <w:bCs w:val="1"/>
          <w:sz w:val="24"/>
          <w:szCs w:val="24"/>
        </w:rPr>
      </w:pPr>
      <w:bookmarkStart w:colFirst="0" w:colLast="0" w:name="_heading=h.dlhh2w2cndh8" w:id="0"/>
      <w:bookmarkEnd w:id="0"/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40" w:w="11920" w:orient="portrait"/>
      <w:pgMar w:bottom="1780" w:top="2240" w:left="640" w:right="760" w:header="753" w:footer="15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</wp:posOffset>
              </wp:positionH>
              <wp:positionV relativeFrom="paragraph">
                <wp:posOffset>9563100</wp:posOffset>
              </wp:positionV>
              <wp:extent cx="6435090" cy="400050"/>
              <wp:effectExtent b="0" l="0" r="0" t="0"/>
              <wp:wrapNone/>
              <wp:docPr id="36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8450" y="3579975"/>
                        <a:ext cx="6435090" cy="400050"/>
                        <a:chOff x="2128450" y="3579975"/>
                        <a:chExt cx="6435100" cy="400050"/>
                      </a:xfrm>
                    </wpg:grpSpPr>
                    <wpg:grpSp>
                      <wpg:cNvGrpSpPr/>
                      <wpg:grpSpPr>
                        <a:xfrm>
                          <a:off x="2128455" y="3579975"/>
                          <a:ext cx="6435090" cy="400050"/>
                          <a:chOff x="2128450" y="3579975"/>
                          <a:chExt cx="6435100" cy="400050"/>
                        </a:xfrm>
                      </wpg:grpSpPr>
                      <wps:wsp>
                        <wps:cNvSpPr/>
                        <wps:cNvPr id="7" name="Shape 7"/>
                        <wps:spPr>
                          <a:xfrm>
                            <a:off x="2128450" y="3579975"/>
                            <a:ext cx="64351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28455" y="3579975"/>
                            <a:ext cx="6435090" cy="400050"/>
                            <a:chOff x="2128450" y="3579975"/>
                            <a:chExt cx="6435100" cy="400050"/>
                          </a:xfrm>
                        </wpg:grpSpPr>
                        <wps:wsp>
                          <wps:cNvSpPr/>
                          <wps:cNvPr id="9" name="Shape 9"/>
                          <wps:spPr>
                            <a:xfrm>
                              <a:off x="2128450" y="3579975"/>
                              <a:ext cx="6435100" cy="400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28455" y="3579975"/>
                              <a:ext cx="6435090" cy="400050"/>
                              <a:chOff x="2128450" y="3579975"/>
                              <a:chExt cx="6435100" cy="400050"/>
                            </a:xfrm>
                          </wpg:grpSpPr>
                          <wps:wsp>
                            <wps:cNvSpPr/>
                            <wps:cNvPr id="11" name="Shape 11"/>
                            <wps:spPr>
                              <a:xfrm>
                                <a:off x="2128450" y="3579975"/>
                                <a:ext cx="643510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128455" y="3579975"/>
                                <a:ext cx="6435090" cy="400050"/>
                                <a:chOff x="2128450" y="3579975"/>
                                <a:chExt cx="6435100" cy="400050"/>
                              </a:xfrm>
                            </wpg:grpSpPr>
                            <wps:wsp>
                              <wps:cNvSpPr/>
                              <wps:cNvPr id="13" name="Shape 13"/>
                              <wps:spPr>
                                <a:xfrm>
                                  <a:off x="2128450" y="3579975"/>
                                  <a:ext cx="64351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128455" y="3579975"/>
                                  <a:ext cx="6435090" cy="400050"/>
                                  <a:chOff x="2128450" y="3579950"/>
                                  <a:chExt cx="6435100" cy="400075"/>
                                </a:xfrm>
                              </wpg:grpSpPr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2128450" y="3579950"/>
                                    <a:ext cx="6435100" cy="4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128455" y="3579975"/>
                                    <a:ext cx="6435088" cy="400050"/>
                                    <a:chOff x="0" y="0"/>
                                    <a:chExt cx="6435088" cy="400050"/>
                                  </a:xfrm>
                                </wpg:grpSpPr>
                                <wps:wsp>
                                  <wps:cNvSpPr/>
                                  <wps:cNvPr id="17" name="Shape 17"/>
                                  <wps:spPr>
                                    <a:xfrm>
                                      <a:off x="0" y="0"/>
                                      <a:ext cx="6435075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8" name="Shape 18"/>
                                  <wps:spPr>
                                    <a:xfrm>
                                      <a:off x="0" y="6350"/>
                                      <a:ext cx="6388100" cy="127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20000" w="6388100">
                                          <a:moveTo>
                                            <a:pt x="0" y="0"/>
                                          </a:moveTo>
                                          <a:lnTo>
                                            <a:pt x="6388099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id="19" name="Shape 19"/>
                                    <pic:cNvPicPr preferRelativeResize="0"/>
                                  </pic:nvPicPr>
                                  <pic:blipFill rotWithShape="1">
                                    <a:blip r:embed="rId1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5025389" y="19037"/>
                                      <a:ext cx="1409699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</wp:posOffset>
              </wp:positionH>
              <wp:positionV relativeFrom="paragraph">
                <wp:posOffset>9563100</wp:posOffset>
              </wp:positionV>
              <wp:extent cx="6435090" cy="400050"/>
              <wp:effectExtent b="0" l="0" r="0" t="0"/>
              <wp:wrapNone/>
              <wp:docPr id="364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35090" cy="400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11113</wp:posOffset>
              </wp:positionH>
              <wp:positionV relativeFrom="paragraph">
                <wp:posOffset>9536113</wp:posOffset>
              </wp:positionV>
              <wp:extent cx="3909060" cy="476250"/>
              <wp:effectExtent b="0" l="0" r="0" t="0"/>
              <wp:wrapNone/>
              <wp:docPr id="365" name=""/>
              <a:graphic>
                <a:graphicData uri="http://schemas.microsoft.com/office/word/2010/wordprocessingShape">
                  <wps:wsp>
                    <wps:cNvSpPr/>
                    <wps:cNvPr id="20" name="Shape 20"/>
                    <wps:spPr>
                      <a:xfrm>
                        <a:off x="3420045" y="3570450"/>
                        <a:ext cx="38519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03.00000667572021"/>
                            <w:ind w:left="20" w:right="0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Pró-Reitoria de Assuntos Estudantis - PRAE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0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Tancredo Neves, 1095, CEP: 78.217-900, Cáceres – MT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0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Tel/PABX: (65) 3221 0060 – 3221 0061 -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HYPERLINK "http://www.unemat.br/" \h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www.unemat.br – Email: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HYPERLINK "mailto:prae@unemat.br" \h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8"/>
                              <w:u w:val="single"/>
                              <w:vertAlign w:val="baseline"/>
                            </w:rPr>
                            <w:t xml:space="preserve">prae@unemat.br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11113</wp:posOffset>
              </wp:positionH>
              <wp:positionV relativeFrom="paragraph">
                <wp:posOffset>9536113</wp:posOffset>
              </wp:positionV>
              <wp:extent cx="3909060" cy="476250"/>
              <wp:effectExtent b="0" l="0" r="0" t="0"/>
              <wp:wrapNone/>
              <wp:docPr id="365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09060" cy="4762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11113</wp:posOffset>
              </wp:positionH>
              <wp:positionV relativeFrom="paragraph">
                <wp:posOffset>10094913</wp:posOffset>
              </wp:positionV>
              <wp:extent cx="4375785" cy="184150"/>
              <wp:effectExtent b="0" l="0" r="0" t="0"/>
              <wp:wrapNone/>
              <wp:docPr id="36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186683" y="3716500"/>
                        <a:ext cx="431863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182.0000123977661"/>
                            <w:ind w:left="20" w:right="0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b4e78"/>
                              <w:sz w:val="16"/>
                              <w:vertAlign w:val="baseline"/>
                            </w:rPr>
                            <w:t xml:space="preserve">Edital nº. 03/2023 - Unemat/Prae - Seleção para Concessão de Auxílio Alimentação e/ou Auxílio Moradia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11113</wp:posOffset>
              </wp:positionH>
              <wp:positionV relativeFrom="paragraph">
                <wp:posOffset>10094913</wp:posOffset>
              </wp:positionV>
              <wp:extent cx="4375785" cy="184150"/>
              <wp:effectExtent b="0" l="0" r="0" t="0"/>
              <wp:wrapNone/>
              <wp:docPr id="36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75785" cy="184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5624514</wp:posOffset>
              </wp:positionH>
              <wp:positionV relativeFrom="paragraph">
                <wp:posOffset>10094913</wp:posOffset>
              </wp:positionV>
              <wp:extent cx="719455" cy="190500"/>
              <wp:effectExtent b="0" l="0" r="0" t="0"/>
              <wp:wrapNone/>
              <wp:docPr id="363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014848" y="3713325"/>
                        <a:ext cx="66230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192.00000286102295"/>
                            <w:ind w:left="20" w:right="0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2b4e78"/>
                              <w:sz w:val="17"/>
                              <w:vertAlign w:val="baseline"/>
                            </w:rPr>
                            <w:t xml:space="preserve">Página  PAGE 1 de  NUMPAGES 15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5624514</wp:posOffset>
              </wp:positionH>
              <wp:positionV relativeFrom="paragraph">
                <wp:posOffset>10094913</wp:posOffset>
              </wp:positionV>
              <wp:extent cx="719455" cy="190500"/>
              <wp:effectExtent b="0" l="0" r="0" t="0"/>
              <wp:wrapNone/>
              <wp:docPr id="363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9455" cy="190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tabs>
        <w:tab w:val="center" w:leader="none" w:pos="4252"/>
        <w:tab w:val="right" w:leader="none" w:pos="8504"/>
      </w:tabs>
      <w:rPr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4972050</wp:posOffset>
          </wp:positionH>
          <wp:positionV relativeFrom="paragraph">
            <wp:posOffset>104775</wp:posOffset>
          </wp:positionV>
          <wp:extent cx="1359535" cy="475615"/>
          <wp:effectExtent b="0" l="0" r="0" t="0"/>
          <wp:wrapSquare wrapText="bothSides" distB="0" distT="0" distL="114300" distR="114300"/>
          <wp:docPr id="36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9535" cy="4756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tabs>
        <w:tab w:val="center" w:leader="none" w:pos="4252"/>
        <w:tab w:val="right" w:leader="none" w:pos="8504"/>
      </w:tabs>
      <w:rPr>
        <w:b w:val="1"/>
        <w:bCs w:val="1"/>
        <w:sz w:val="16"/>
        <w:szCs w:val="16"/>
      </w:rPr>
    </w:pPr>
    <w:r w:rsidDel="00000000" w:rsidR="00000000" w:rsidRPr="00000000">
      <w:rPr>
        <w:b w:val="1"/>
        <w:bCs w:val="1"/>
        <w:sz w:val="16"/>
        <w:szCs w:val="16"/>
        <w:rtl w:val="0"/>
      </w:rPr>
      <w:t xml:space="preserve">Pró-Reitoria de Assuntos Estudantis - PRAE</w:t>
    </w:r>
  </w:p>
  <w:p w:rsidR="00000000" w:rsidDel="00000000" w:rsidP="00000000" w:rsidRDefault="00000000" w:rsidRPr="00000000" w14:paraId="00000026">
    <w:pPr>
      <w:tabs>
        <w:tab w:val="center" w:leader="none" w:pos="4252"/>
        <w:tab w:val="right" w:leader="none" w:pos="8504"/>
      </w:tabs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Centro de Formação São Luis, Rua 13 de Junho, nº 73, Centro, CEP 78.210-016, Cáceres-MT</w:t>
    </w:r>
  </w:p>
  <w:p w:rsidR="00000000" w:rsidDel="00000000" w:rsidP="00000000" w:rsidRDefault="00000000" w:rsidRPr="00000000" w14:paraId="00000027">
    <w:pPr>
      <w:tabs>
        <w:tab w:val="center" w:leader="none" w:pos="4252"/>
        <w:tab w:val="right" w:leader="none" w:pos="8504"/>
      </w:tabs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Telefone Institucional: (65) 98120-0060 - unemat.br – Email: prae@unemat.br</w:t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1800225</wp:posOffset>
              </wp:positionH>
              <wp:positionV relativeFrom="page">
                <wp:posOffset>379958</wp:posOffset>
              </wp:positionV>
              <wp:extent cx="4371975" cy="1007519"/>
              <wp:effectExtent b="0" l="0" r="0" t="0"/>
              <wp:wrapNone/>
              <wp:docPr id="362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675633" y="3393603"/>
                        <a:ext cx="3340735" cy="772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4.00000095367432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ESTADO DE MATO GROSSO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DE ESTADO DE CIÊNCIA, TECNOLOGIA E INOVAÇÃO UNIVERSIDADE DO ESTADO DE MATO GROSSO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CARLOS ALBERTO REYES MALDONADO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PRÓ-REITORIA DE ASSUNTOS ESTUDANTIS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1800225</wp:posOffset>
              </wp:positionH>
              <wp:positionV relativeFrom="page">
                <wp:posOffset>379958</wp:posOffset>
              </wp:positionV>
              <wp:extent cx="4371975" cy="1007519"/>
              <wp:effectExtent b="0" l="0" r="0" t="0"/>
              <wp:wrapNone/>
              <wp:docPr id="36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71975" cy="100751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6291580</wp:posOffset>
          </wp:positionH>
          <wp:positionV relativeFrom="page">
            <wp:posOffset>507365</wp:posOffset>
          </wp:positionV>
          <wp:extent cx="552449" cy="581024"/>
          <wp:effectExtent b="0" l="0" r="0" t="0"/>
          <wp:wrapNone/>
          <wp:docPr id="36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2449" cy="58102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1052830</wp:posOffset>
          </wp:positionH>
          <wp:positionV relativeFrom="page">
            <wp:posOffset>535940</wp:posOffset>
          </wp:positionV>
          <wp:extent cx="552450" cy="552449"/>
          <wp:effectExtent b="0" l="0" r="0" t="0"/>
          <wp:wrapNone/>
          <wp:docPr id="36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2450" cy="55244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659765</wp:posOffset>
              </wp:positionH>
              <wp:positionV relativeFrom="page">
                <wp:posOffset>1397000</wp:posOffset>
              </wp:positionV>
              <wp:extent cx="1270" cy="25400"/>
              <wp:effectExtent b="0" l="0" r="0" t="0"/>
              <wp:wrapNone/>
              <wp:docPr id="36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285300" y="3779365"/>
                        <a:ext cx="6121400" cy="1270"/>
                      </a:xfrm>
                      <a:custGeom>
                        <a:rect b="b" l="l" r="r" t="t"/>
                        <a:pathLst>
                          <a:path extrusionOk="0" h="120000" w="6121400">
                            <a:moveTo>
                              <a:pt x="0" y="0"/>
                            </a:moveTo>
                            <a:lnTo>
                              <a:pt x="6121399" y="0"/>
                            </a:lnTo>
                          </a:path>
                        </a:pathLst>
                      </a:custGeom>
                      <a:noFill/>
                      <a:ln cap="flat" cmpd="sng" w="254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659765</wp:posOffset>
              </wp:positionH>
              <wp:positionV relativeFrom="page">
                <wp:posOffset>1397000</wp:posOffset>
              </wp:positionV>
              <wp:extent cx="1270" cy="25400"/>
              <wp:effectExtent b="0" l="0" r="0" t="0"/>
              <wp:wrapNone/>
              <wp:docPr id="36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-2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paragraph" w:styleId="Corpodetexto">
    <w:name w:val="Body Text"/>
    <w:uiPriority w:val="1"/>
    <w:qFormat w:val="1"/>
  </w:style>
  <w:style w:type="paragraph" w:styleId="Textodecomentrio">
    <w:name w:val="annotation text"/>
    <w:link w:val="TextodecomentrioChar"/>
    <w:uiPriority w:val="99"/>
    <w:unhideWhenUsed w:val="1"/>
    <w:qFormat w:val="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qFormat w:val="1"/>
    <w:rPr>
      <w:b w:val="1"/>
      <w:bCs w:val="1"/>
    </w:rPr>
  </w:style>
  <w:style w:type="table" w:styleId="TableNormal10" w:customStyle="1">
    <w:name w:val="Table Normal1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uiPriority w:val="1"/>
    <w:qFormat w:val="1"/>
    <w:pPr>
      <w:ind w:left="718"/>
      <w:jc w:val="both"/>
    </w:pPr>
  </w:style>
  <w:style w:type="paragraph" w:styleId="TableParagraph" w:customStyle="1">
    <w:name w:val="Table Paragraph"/>
    <w:uiPriority w:val="1"/>
    <w:qFormat w:val="1"/>
    <w:pPr>
      <w:ind w:left="23"/>
    </w:pPr>
    <w:rPr>
      <w:rFonts w:ascii="Cambria" w:cs="Cambria" w:eastAsia="Cambria" w:hAnsi="Cambria"/>
    </w:rPr>
  </w:style>
  <w:style w:type="character" w:styleId="TextodecomentrioChar" w:customStyle="1">
    <w:name w:val="Texto de comentário Char"/>
    <w:basedOn w:val="Fontepargpadro"/>
    <w:link w:val="Textodecomentrio"/>
    <w:uiPriority w:val="99"/>
    <w:qFormat w:val="1"/>
    <w:rPr>
      <w:rFonts w:ascii="Calibri" w:cs="Calibri" w:eastAsia="Calibri" w:hAnsi="Calibri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Pr>
      <w:rFonts w:ascii="Calibri" w:cs="Calibri" w:eastAsia="Calibri" w:hAnsi="Calibri"/>
      <w:b w:val="1"/>
      <w:bCs w:val="1"/>
      <w:sz w:val="20"/>
      <w:szCs w:val="20"/>
      <w:lang w:val="pt-PT"/>
    </w:rPr>
  </w:style>
  <w:style w:type="table" w:styleId="Style51" w:customStyle="1">
    <w:name w:val="_Style 51"/>
    <w:basedOn w:val="TableNormal10"/>
    <w:qFormat w:val="1"/>
    <w:rPr>
      <w:rFonts w:ascii="Cambria" w:cs="Cambria" w:eastAsia="Cambria" w:hAnsi="Cambria"/>
      <w:color w:val="7b7b7b"/>
    </w:rPr>
    <w:tblPr>
      <w:tblCellMar>
        <w:left w:w="108.0" w:type="dxa"/>
        <w:right w:w="108.0" w:type="dxa"/>
      </w:tblCellMar>
    </w:tblPr>
  </w:style>
  <w:style w:type="table" w:styleId="7" w:customStyle="1">
    <w:name w:val="7"/>
    <w:basedOn w:val="TableNormal2"/>
    <w:rPr>
      <w:rFonts w:ascii="Cambria" w:cs="Cambria" w:eastAsia="Cambria" w:hAnsi="Cambria"/>
      <w:color w:val="7b7b7b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6" w:customStyle="1">
    <w:name w:val="6"/>
    <w:basedOn w:val="TableNormal2"/>
    <w:rPr>
      <w:rFonts w:ascii="Cambria" w:cs="Cambria" w:eastAsia="Cambria" w:hAnsi="Cambria"/>
      <w:color w:val="7b7b7b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5" w:customStyle="1">
    <w:name w:val="5"/>
    <w:basedOn w:val="TableNormal2"/>
    <w:rPr>
      <w:rFonts w:ascii="Cambria" w:cs="Cambria" w:eastAsia="Cambria" w:hAnsi="Cambria"/>
      <w:color w:val="7b7b7b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" w:customStyle="1">
    <w:name w:val="4"/>
    <w:basedOn w:val="TableNormal2"/>
    <w:rPr>
      <w:rFonts w:ascii="Cambria" w:cs="Cambria" w:eastAsia="Cambria" w:hAnsi="Cambria"/>
      <w:color w:val="7b7b7b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3" w:customStyle="1">
    <w:name w:val="3"/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2" w:customStyle="1">
    <w:name w:val="2"/>
    <w:basedOn w:val="TableNormal2"/>
    <w:rPr>
      <w:rFonts w:ascii="Cambria" w:cs="Cambria" w:eastAsia="Cambria" w:hAnsi="Cambria"/>
      <w:color w:val="7b7b7b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" w:customStyle="1">
    <w:name w:val="1"/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cms.unemat.br/storage/documentos/bloco-documento-arquivo/KFkX7UUZmwUk0lCZlvGbzRffSlZEY0D8LqlPJ6oQ.docx" TargetMode="External"/><Relationship Id="rId10" Type="http://schemas.openxmlformats.org/officeDocument/2006/relationships/hyperlink" Target="https://cms.unemat.br/storage/documentos/bloco-documento-arquivo/KFkX7UUZmwUk0lCZlvGbzRffSlZEY0D8LqlPJ6oQ.docx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ms.unemat.br/storage/documentos/bloco-documento-arquivo/KFkX7UUZmwUk0lCZlvGbzRffSlZEY0D8LqlPJ6oQ.docx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ervicos.receita.fazenda.gov.br/servicos/cpf/consultasituacao/consultapublica.asp" TargetMode="External"/><Relationship Id="rId8" Type="http://schemas.openxmlformats.org/officeDocument/2006/relationships/hyperlink" Target="https://servicos.receita.fazenda.gov.br/servicos/cpf/consultasituacao/consultapublica.asp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Relationship Id="rId2" Type="http://schemas.openxmlformats.org/officeDocument/2006/relationships/image" Target="media/image6.png"/><Relationship Id="rId3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1.jpg"/><Relationship Id="rId3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LeL6+GzlezAomhpNW8O0OwXRlQ==">CgMxLjAyDmguZGxoaDJ3MmNuZGg4OAByITFwb0dmVHJrSmFXQnFpMzlpX29XanNNVTRqdzdEUDNMMw==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2026-01-29T18:35:00Z</dcterms:created>
  <dc:creator>LEILA VALDERES SOUZA GATTASS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m120 Google Docs Renderer</vt:lpwstr>
  </property>
  <property fmtid="{D5CDD505-2E9C-101B-9397-08002B2CF9AE}" pid="3" name="KSOProductBuildVer">
    <vt:lpwstr>1046-12.2.0.13431</vt:lpwstr>
  </property>
  <property fmtid="{D5CDD505-2E9C-101B-9397-08002B2CF9AE}" pid="4" name="ICV">
    <vt:lpwstr>EE104FE4688E41B89A0231A357AD3C04_13</vt:lpwstr>
  </property>
</Properties>
</file>