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66"/>
        <w:gridCol w:w="1460"/>
        <w:gridCol w:w="1212"/>
        <w:gridCol w:w="1966"/>
        <w:gridCol w:w="1347"/>
      </w:tblGrid>
      <w:tr w:rsidR="009423B4" w14:paraId="5509A7A0" w14:textId="77777777">
        <w:trPr>
          <w:trHeight w:hRule="exact" w:val="297"/>
        </w:trPr>
        <w:tc>
          <w:tcPr>
            <w:tcW w:w="8726" w:type="dxa"/>
            <w:gridSpan w:val="6"/>
          </w:tcPr>
          <w:p w14:paraId="535A94C2" w14:textId="77777777" w:rsidR="009423B4" w:rsidRDefault="00A90139">
            <w:pPr>
              <w:pStyle w:val="TableParagraph"/>
              <w:spacing w:line="270" w:lineRule="exact"/>
              <w:ind w:left="3746" w:right="3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</w:t>
            </w:r>
          </w:p>
        </w:tc>
      </w:tr>
      <w:tr w:rsidR="009423B4" w:rsidRPr="00A90139" w14:paraId="6D4AB552" w14:textId="77777777">
        <w:trPr>
          <w:trHeight w:hRule="exact" w:val="290"/>
        </w:trPr>
        <w:tc>
          <w:tcPr>
            <w:tcW w:w="8726" w:type="dxa"/>
            <w:gridSpan w:val="6"/>
          </w:tcPr>
          <w:p w14:paraId="6E70827C" w14:textId="77777777" w:rsidR="009423B4" w:rsidRPr="00A90139" w:rsidRDefault="00A90139">
            <w:pPr>
              <w:pStyle w:val="TableParagraph"/>
              <w:spacing w:line="267" w:lineRule="exact"/>
              <w:ind w:left="479"/>
              <w:rPr>
                <w:b/>
                <w:sz w:val="24"/>
                <w:lang w:val="pt-BR"/>
              </w:rPr>
            </w:pPr>
            <w:r w:rsidRPr="00A90139">
              <w:rPr>
                <w:b/>
                <w:sz w:val="24"/>
                <w:lang w:val="pt-BR"/>
              </w:rPr>
              <w:t>FORMULÁRIO DE INCORPORAÇÃO E AVALIAÇÃO PATRIMONIAL</w:t>
            </w:r>
          </w:p>
        </w:tc>
      </w:tr>
      <w:tr w:rsidR="009423B4" w:rsidRPr="00A90139" w14:paraId="362B47E7" w14:textId="77777777">
        <w:trPr>
          <w:trHeight w:hRule="exact" w:val="271"/>
        </w:trPr>
        <w:tc>
          <w:tcPr>
            <w:tcW w:w="8726" w:type="dxa"/>
            <w:gridSpan w:val="6"/>
            <w:tcBorders>
              <w:left w:val="nil"/>
              <w:bottom w:val="single" w:sz="8" w:space="0" w:color="000000"/>
              <w:right w:val="nil"/>
            </w:tcBorders>
          </w:tcPr>
          <w:p w14:paraId="661B08BE" w14:textId="77777777" w:rsidR="009423B4" w:rsidRPr="00A90139" w:rsidRDefault="009423B4">
            <w:pPr>
              <w:rPr>
                <w:lang w:val="pt-BR"/>
              </w:rPr>
            </w:pPr>
          </w:p>
        </w:tc>
      </w:tr>
      <w:tr w:rsidR="009423B4" w:rsidRPr="00A90139" w14:paraId="49078D33" w14:textId="77777777">
        <w:trPr>
          <w:trHeight w:hRule="exact" w:val="1469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2B75" w14:textId="77777777" w:rsidR="009423B4" w:rsidRPr="00A90139" w:rsidRDefault="009423B4">
            <w:pPr>
              <w:pStyle w:val="TableParagraph"/>
              <w:spacing w:before="1"/>
              <w:ind w:left="0"/>
              <w:rPr>
                <w:sz w:val="21"/>
                <w:lang w:val="pt-BR"/>
              </w:rPr>
            </w:pPr>
          </w:p>
          <w:p w14:paraId="77F9E65E" w14:textId="77777777" w:rsidR="009423B4" w:rsidRPr="00A90139" w:rsidRDefault="00A90139">
            <w:pPr>
              <w:pStyle w:val="TableParagraph"/>
              <w:spacing w:line="460" w:lineRule="auto"/>
              <w:ind w:left="2158" w:right="174" w:firstLine="943"/>
              <w:rPr>
                <w:b/>
                <w:sz w:val="24"/>
                <w:lang w:val="pt-BR"/>
              </w:rPr>
            </w:pPr>
            <w:r w:rsidRPr="00A90139">
              <w:rPr>
                <w:b/>
                <w:sz w:val="24"/>
                <w:lang w:val="pt-BR"/>
              </w:rPr>
              <w:t>SECRETARIA DE ESTADO DE GESTÃO SECRETARIA ADJUNTA DE PATRIMÔNIO E SERVIÇOS</w:t>
            </w:r>
          </w:p>
        </w:tc>
      </w:tr>
      <w:tr w:rsidR="009423B4" w:rsidRPr="00A90139" w14:paraId="1758F911" w14:textId="77777777">
        <w:trPr>
          <w:trHeight w:hRule="exact" w:val="252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AA7B" w14:textId="77777777" w:rsidR="009423B4" w:rsidRPr="00A90139" w:rsidRDefault="00A90139">
            <w:pPr>
              <w:pStyle w:val="TableParagraph"/>
              <w:tabs>
                <w:tab w:val="left" w:pos="7218"/>
                <w:tab w:val="left" w:pos="7830"/>
              </w:tabs>
              <w:spacing w:line="224" w:lineRule="exact"/>
              <w:ind w:left="415" w:right="174"/>
              <w:rPr>
                <w:b/>
                <w:sz w:val="20"/>
                <w:lang w:val="pt-BR"/>
              </w:rPr>
            </w:pPr>
            <w:r w:rsidRPr="00A90139">
              <w:rPr>
                <w:b/>
                <w:sz w:val="20"/>
                <w:lang w:val="pt-BR"/>
              </w:rPr>
              <w:t>FORMULÁRIO DE INCORPORAÇÃO E</w:t>
            </w:r>
            <w:r w:rsidRPr="00A90139">
              <w:rPr>
                <w:b/>
                <w:spacing w:val="-9"/>
                <w:sz w:val="20"/>
                <w:lang w:val="pt-BR"/>
              </w:rPr>
              <w:t xml:space="preserve"> </w:t>
            </w:r>
            <w:r w:rsidRPr="00A90139">
              <w:rPr>
                <w:b/>
                <w:sz w:val="20"/>
                <w:lang w:val="pt-BR"/>
              </w:rPr>
              <w:t>AVALIAÇÃO</w:t>
            </w:r>
            <w:r w:rsidRPr="00A90139">
              <w:rPr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PATRIMONIAL</w:t>
            </w:r>
            <w:r>
              <w:rPr>
                <w:b/>
                <w:sz w:val="20"/>
                <w:lang w:val="pt-BR"/>
              </w:rPr>
              <w:tab/>
              <w:t>Nº</w:t>
            </w:r>
            <w:r>
              <w:rPr>
                <w:b/>
                <w:sz w:val="20"/>
                <w:lang w:val="pt-BR"/>
              </w:rPr>
              <w:tab/>
              <w:t>/2017</w:t>
            </w:r>
          </w:p>
        </w:tc>
      </w:tr>
      <w:tr w:rsidR="009423B4" w14:paraId="1E9DCB20" w14:textId="77777777">
        <w:trPr>
          <w:trHeight w:hRule="exact" w:val="271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7C67C" w14:textId="77777777" w:rsidR="009423B4" w:rsidRPr="00A90139" w:rsidRDefault="009423B4">
            <w:pPr>
              <w:rPr>
                <w:lang w:val="pt-BR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5D90" w14:textId="77777777" w:rsidR="009423B4" w:rsidRDefault="00A90139">
            <w:pPr>
              <w:pStyle w:val="TableParagraph"/>
              <w:spacing w:line="217" w:lineRule="exact"/>
              <w:ind w:left="331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4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20F9" w14:textId="77777777" w:rsidR="009423B4" w:rsidRDefault="00A90139">
            <w:pPr>
              <w:pStyle w:val="TableParagraph"/>
              <w:spacing w:line="217" w:lineRule="exact"/>
              <w:ind w:left="1310"/>
              <w:rPr>
                <w:sz w:val="20"/>
              </w:rPr>
            </w:pPr>
            <w:r>
              <w:rPr>
                <w:sz w:val="20"/>
              </w:rPr>
              <w:t>NOME / DESCRIÇÃO</w:t>
            </w:r>
          </w:p>
        </w:tc>
      </w:tr>
      <w:tr w:rsidR="009423B4" w14:paraId="6C903AD3" w14:textId="77777777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4153" w14:textId="77777777" w:rsidR="009423B4" w:rsidRDefault="00A9013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Gestora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D78F" w14:textId="77777777" w:rsidR="009423B4" w:rsidRDefault="009423B4"/>
        </w:tc>
        <w:tc>
          <w:tcPr>
            <w:tcW w:w="4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4A97" w14:textId="77777777" w:rsidR="009423B4" w:rsidRDefault="009423B4"/>
        </w:tc>
      </w:tr>
      <w:tr w:rsidR="009423B4" w:rsidRPr="00A90139" w14:paraId="1617C834" w14:textId="77777777">
        <w:trPr>
          <w:trHeight w:hRule="exact" w:val="250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A4CA" w14:textId="77777777" w:rsidR="009423B4" w:rsidRPr="00A90139" w:rsidRDefault="00A90139">
            <w:pPr>
              <w:pStyle w:val="TableParagraph"/>
              <w:spacing w:line="218" w:lineRule="exact"/>
              <w:ind w:left="2566" w:right="174"/>
              <w:rPr>
                <w:sz w:val="20"/>
                <w:lang w:val="pt-BR"/>
              </w:rPr>
            </w:pPr>
            <w:r w:rsidRPr="00A90139">
              <w:rPr>
                <w:sz w:val="20"/>
                <w:lang w:val="pt-BR"/>
              </w:rPr>
              <w:t>DADOS PARA INSERÇÃO NO SISTEMA</w:t>
            </w:r>
          </w:p>
        </w:tc>
      </w:tr>
      <w:tr w:rsidR="009423B4" w14:paraId="36616661" w14:textId="77777777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3F3F" w14:textId="77777777" w:rsidR="009423B4" w:rsidRDefault="00A9013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FORNECEDOR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0AE3" w14:textId="77777777" w:rsidR="009423B4" w:rsidRDefault="009423B4"/>
        </w:tc>
      </w:tr>
      <w:tr w:rsidR="009423B4" w14:paraId="057746F8" w14:textId="77777777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6EC1" w14:textId="77777777" w:rsidR="009423B4" w:rsidRDefault="00A901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DE INCORPORAÇÃO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C1F3" w14:textId="77777777" w:rsidR="009423B4" w:rsidRDefault="009423B4"/>
        </w:tc>
      </w:tr>
      <w:tr w:rsidR="009423B4" w14:paraId="18580E7D" w14:textId="77777777">
        <w:trPr>
          <w:trHeight w:hRule="exact" w:val="480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5AB4" w14:textId="77777777" w:rsidR="009423B4" w:rsidRDefault="00A901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DE</w:t>
            </w:r>
          </w:p>
          <w:p w14:paraId="78A69795" w14:textId="77777777" w:rsidR="009423B4" w:rsidRDefault="00A901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CONTABILIZAÇÃO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3A6C" w14:textId="77777777" w:rsidR="009423B4" w:rsidRDefault="009423B4"/>
        </w:tc>
      </w:tr>
      <w:tr w:rsidR="009423B4" w14:paraId="2FA0F8E8" w14:textId="77777777">
        <w:trPr>
          <w:trHeight w:hRule="exact" w:val="271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8F4E" w14:textId="77777777" w:rsidR="009423B4" w:rsidRDefault="00A901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NÚMERO DO PROCESSO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5829" w14:textId="77777777" w:rsidR="009423B4" w:rsidRDefault="009423B4"/>
        </w:tc>
      </w:tr>
      <w:tr w:rsidR="009423B4" w14:paraId="11AE0328" w14:textId="77777777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9B838" w14:textId="77777777" w:rsidR="009423B4" w:rsidRDefault="00A9013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NOME DA COMISSÃO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1150" w14:textId="77777777" w:rsidR="009423B4" w:rsidRDefault="009423B4"/>
        </w:tc>
      </w:tr>
      <w:tr w:rsidR="009423B4" w14:paraId="4DF00556" w14:textId="77777777">
        <w:trPr>
          <w:trHeight w:hRule="exact" w:val="250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C7E2" w14:textId="77777777" w:rsidR="009423B4" w:rsidRDefault="00A90139">
            <w:pPr>
              <w:pStyle w:val="TableParagraph"/>
              <w:spacing w:line="217" w:lineRule="exact"/>
              <w:ind w:left="2837" w:right="174"/>
              <w:rPr>
                <w:sz w:val="20"/>
              </w:rPr>
            </w:pPr>
            <w:r>
              <w:rPr>
                <w:sz w:val="20"/>
              </w:rPr>
              <w:t>BENS A SEREM INCORPORADOS</w:t>
            </w:r>
          </w:p>
        </w:tc>
      </w:tr>
      <w:tr w:rsidR="009423B4" w14:paraId="452596EB" w14:textId="77777777">
        <w:trPr>
          <w:trHeight w:hRule="exact" w:val="75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A516" w14:textId="77777777" w:rsidR="009423B4" w:rsidRDefault="00A90139">
            <w:pPr>
              <w:pStyle w:val="TableParagraph"/>
              <w:spacing w:line="175" w:lineRule="exact"/>
              <w:ind w:left="590"/>
              <w:rPr>
                <w:sz w:val="16"/>
              </w:rPr>
            </w:pPr>
            <w:r>
              <w:rPr>
                <w:sz w:val="16"/>
              </w:rPr>
              <w:t>Nº Pat. Ant.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F0598" w14:textId="77777777" w:rsidR="009423B4" w:rsidRDefault="00A90139">
            <w:pPr>
              <w:pStyle w:val="TableParagraph"/>
              <w:spacing w:line="237" w:lineRule="auto"/>
              <w:ind w:left="194" w:right="130" w:hanging="48"/>
              <w:rPr>
                <w:sz w:val="16"/>
              </w:rPr>
            </w:pPr>
            <w:r>
              <w:rPr>
                <w:sz w:val="16"/>
              </w:rPr>
              <w:t>Nº Pat. Novo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98CD" w14:textId="77777777" w:rsidR="009423B4" w:rsidRPr="00A90139" w:rsidRDefault="00A90139">
            <w:pPr>
              <w:pStyle w:val="TableParagraph"/>
              <w:ind w:left="158" w:right="160" w:firstLine="1"/>
              <w:jc w:val="center"/>
              <w:rPr>
                <w:sz w:val="16"/>
                <w:lang w:val="pt-BR"/>
              </w:rPr>
            </w:pPr>
            <w:r w:rsidRPr="00A90139">
              <w:rPr>
                <w:sz w:val="16"/>
                <w:lang w:val="pt-BR"/>
              </w:rPr>
              <w:t>Detalhamento / Especificação do Bem (cor, objeto, textura)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9843" w14:textId="77777777" w:rsidR="009423B4" w:rsidRDefault="00A90139">
            <w:pPr>
              <w:pStyle w:val="TableParagraph"/>
              <w:spacing w:line="237" w:lineRule="auto"/>
              <w:ind w:left="324" w:right="221" w:hanging="84"/>
              <w:rPr>
                <w:sz w:val="16"/>
              </w:rPr>
            </w:pPr>
            <w:r>
              <w:rPr>
                <w:sz w:val="16"/>
              </w:rPr>
              <w:t>**VALOR ATUAL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0721" w14:textId="77777777" w:rsidR="009423B4" w:rsidRDefault="00A90139">
            <w:pPr>
              <w:pStyle w:val="TableParagraph"/>
              <w:ind w:left="333" w:right="332" w:firstLine="4"/>
              <w:jc w:val="center"/>
              <w:rPr>
                <w:sz w:val="16"/>
              </w:rPr>
            </w:pPr>
            <w:r>
              <w:rPr>
                <w:sz w:val="16"/>
              </w:rPr>
              <w:t>VIDA ÚTIL REMANESCENTE (MESES)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3517" w14:textId="77777777" w:rsidR="009423B4" w:rsidRDefault="00A90139">
            <w:pPr>
              <w:pStyle w:val="TableParagraph"/>
              <w:spacing w:line="237" w:lineRule="auto"/>
              <w:ind w:left="256" w:right="242" w:firstLine="129"/>
              <w:rPr>
                <w:sz w:val="16"/>
              </w:rPr>
            </w:pPr>
            <w:r>
              <w:rPr>
                <w:sz w:val="16"/>
              </w:rPr>
              <w:t>CONTA CONTÁBIL</w:t>
            </w:r>
          </w:p>
        </w:tc>
      </w:tr>
      <w:tr w:rsidR="009423B4" w14:paraId="018E4553" w14:textId="77777777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8013" w14:textId="77777777"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366B" w14:textId="77777777"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D4E5B" w14:textId="77777777"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EEB2" w14:textId="77777777"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033F" w14:textId="77777777"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66E5" w14:textId="77777777" w:rsidR="009423B4" w:rsidRDefault="009423B4"/>
        </w:tc>
      </w:tr>
      <w:tr w:rsidR="009423B4" w14:paraId="365FD1E9" w14:textId="77777777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245E" w14:textId="77777777"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1239" w14:textId="77777777"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0579" w14:textId="77777777"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DAF5" w14:textId="77777777"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C756" w14:textId="77777777"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2262" w14:textId="77777777" w:rsidR="009423B4" w:rsidRDefault="009423B4"/>
        </w:tc>
      </w:tr>
      <w:tr w:rsidR="009423B4" w14:paraId="22C24514" w14:textId="77777777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95FD" w14:textId="77777777"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C32E" w14:textId="77777777"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A55D" w14:textId="77777777"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98C2" w14:textId="77777777"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1841" w14:textId="77777777"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3DEB" w14:textId="77777777" w:rsidR="009423B4" w:rsidRDefault="009423B4"/>
        </w:tc>
      </w:tr>
      <w:tr w:rsidR="009423B4" w14:paraId="6C02DFF6" w14:textId="77777777">
        <w:trPr>
          <w:trHeight w:hRule="exact" w:val="271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C88A" w14:textId="77777777"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196A" w14:textId="77777777"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DFC0F" w14:textId="77777777"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8B5D" w14:textId="77777777"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464C" w14:textId="77777777"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D7CE" w14:textId="77777777" w:rsidR="009423B4" w:rsidRDefault="009423B4"/>
        </w:tc>
      </w:tr>
      <w:tr w:rsidR="009423B4" w14:paraId="47D53ACD" w14:textId="77777777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D04F" w14:textId="77777777"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4EED" w14:textId="77777777"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A6F9" w14:textId="77777777"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863C" w14:textId="77777777"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753B" w14:textId="77777777"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0C36" w14:textId="77777777" w:rsidR="009423B4" w:rsidRDefault="009423B4"/>
        </w:tc>
      </w:tr>
      <w:tr w:rsidR="009423B4" w:rsidRPr="00A90139" w14:paraId="074BBFF7" w14:textId="77777777">
        <w:trPr>
          <w:trHeight w:hRule="exact" w:val="557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3D9360" w14:textId="77777777" w:rsidR="009423B4" w:rsidRPr="00A90139" w:rsidRDefault="00A90139">
            <w:pPr>
              <w:pStyle w:val="TableParagraph"/>
              <w:spacing w:line="242" w:lineRule="auto"/>
              <w:ind w:right="174"/>
              <w:rPr>
                <w:sz w:val="18"/>
                <w:lang w:val="pt-BR"/>
              </w:rPr>
            </w:pPr>
            <w:r w:rsidRPr="00A90139">
              <w:rPr>
                <w:sz w:val="18"/>
                <w:lang w:val="pt-BR"/>
              </w:rPr>
              <w:t>Por intermédio deste documento de Incorporação e Avaliação Patrimonial, autorizo a inserção dos bens patrimoniais móveis, conforme itens inseridos acima ou planilhas em anexo, pelos motivos abaixo especificados.</w:t>
            </w:r>
          </w:p>
        </w:tc>
      </w:tr>
      <w:tr w:rsidR="009423B4" w:rsidRPr="00A90139" w14:paraId="06512357" w14:textId="77777777">
        <w:trPr>
          <w:trHeight w:hRule="exact" w:val="339"/>
        </w:trPr>
        <w:tc>
          <w:tcPr>
            <w:tcW w:w="8726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02467" w14:textId="77777777" w:rsidR="009423B4" w:rsidRPr="00A90139" w:rsidRDefault="009423B4">
            <w:pPr>
              <w:rPr>
                <w:lang w:val="pt-BR"/>
              </w:rPr>
            </w:pPr>
          </w:p>
        </w:tc>
      </w:tr>
      <w:tr w:rsidR="009423B4" w14:paraId="4130CFDE" w14:textId="77777777">
        <w:trPr>
          <w:trHeight w:hRule="exact" w:val="503"/>
        </w:trPr>
        <w:tc>
          <w:tcPr>
            <w:tcW w:w="87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5829E" w14:textId="77777777" w:rsidR="009423B4" w:rsidRDefault="00A90139">
            <w:pPr>
              <w:pStyle w:val="TableParagraph"/>
              <w:spacing w:before="3"/>
              <w:ind w:left="3044" w:right="30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Secretário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Secretário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Adjunto</w:t>
            </w:r>
            <w:proofErr w:type="spellEnd"/>
          </w:p>
        </w:tc>
      </w:tr>
      <w:tr w:rsidR="009423B4" w14:paraId="44A7BD0B" w14:textId="77777777">
        <w:trPr>
          <w:trHeight w:hRule="exact" w:val="4448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351A4" w14:textId="77777777" w:rsidR="009423B4" w:rsidRPr="00A90139" w:rsidRDefault="009423B4">
            <w:pPr>
              <w:pStyle w:val="TableParagraph"/>
              <w:spacing w:before="2"/>
              <w:ind w:left="0"/>
              <w:rPr>
                <w:sz w:val="21"/>
                <w:lang w:val="pt-BR"/>
              </w:rPr>
            </w:pPr>
          </w:p>
          <w:p w14:paraId="7C7FB9D2" w14:textId="77777777" w:rsidR="009423B4" w:rsidRPr="00A90139" w:rsidRDefault="00A90139">
            <w:pPr>
              <w:pStyle w:val="TableParagraph"/>
              <w:spacing w:line="360" w:lineRule="auto"/>
              <w:ind w:right="174"/>
              <w:rPr>
                <w:sz w:val="18"/>
                <w:lang w:val="pt-BR"/>
              </w:rPr>
            </w:pPr>
            <w:r w:rsidRPr="00A90139">
              <w:rPr>
                <w:sz w:val="18"/>
                <w:lang w:val="pt-BR"/>
              </w:rPr>
              <w:t>* Declaro-me ciente que este Documento de Incorporação de Patrimônio só pode ser utilizado para incorporação de bens encontrados e que não possuam histórico da sua aquisição, ou seja, nas seguintes situações:</w:t>
            </w:r>
          </w:p>
          <w:p w14:paraId="4B08A4CD" w14:textId="77777777" w:rsidR="009423B4" w:rsidRPr="00A90139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6"/>
              <w:ind w:firstLine="0"/>
              <w:rPr>
                <w:sz w:val="18"/>
                <w:lang w:val="pt-BR"/>
              </w:rPr>
            </w:pPr>
            <w:r w:rsidRPr="00A90139">
              <w:rPr>
                <w:sz w:val="18"/>
                <w:lang w:val="pt-BR"/>
              </w:rPr>
              <w:t>por ocasião do levantamento físico dos bens</w:t>
            </w:r>
            <w:r w:rsidRPr="00A90139">
              <w:rPr>
                <w:spacing w:val="-10"/>
                <w:sz w:val="18"/>
                <w:lang w:val="pt-BR"/>
              </w:rPr>
              <w:t xml:space="preserve"> </w:t>
            </w:r>
            <w:r w:rsidRPr="00A90139">
              <w:rPr>
                <w:sz w:val="18"/>
                <w:lang w:val="pt-BR"/>
              </w:rPr>
              <w:t>patrimoniais;</w:t>
            </w:r>
          </w:p>
          <w:p w14:paraId="25A71B86" w14:textId="77777777" w:rsidR="009423B4" w:rsidRPr="00A90139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02"/>
              <w:ind w:left="294" w:hanging="196"/>
              <w:rPr>
                <w:sz w:val="18"/>
                <w:lang w:val="pt-BR"/>
              </w:rPr>
            </w:pPr>
            <w:r w:rsidRPr="00A90139">
              <w:rPr>
                <w:sz w:val="18"/>
                <w:lang w:val="pt-BR"/>
              </w:rPr>
              <w:t>quando da execução de vistorias e auditagens provocadas pelo Setor de Patrimônio</w:t>
            </w:r>
            <w:r w:rsidRPr="00A90139">
              <w:rPr>
                <w:spacing w:val="-31"/>
                <w:sz w:val="18"/>
                <w:lang w:val="pt-BR"/>
              </w:rPr>
              <w:t xml:space="preserve"> </w:t>
            </w:r>
            <w:r w:rsidRPr="00A90139">
              <w:rPr>
                <w:sz w:val="18"/>
                <w:lang w:val="pt-BR"/>
              </w:rPr>
              <w:t>responsável;</w:t>
            </w:r>
          </w:p>
          <w:p w14:paraId="16D7AF5C" w14:textId="77777777" w:rsidR="009423B4" w:rsidRPr="00A90139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02" w:line="362" w:lineRule="auto"/>
              <w:ind w:right="362" w:firstLine="0"/>
              <w:rPr>
                <w:sz w:val="18"/>
                <w:lang w:val="pt-BR"/>
              </w:rPr>
            </w:pPr>
            <w:r w:rsidRPr="00A90139">
              <w:rPr>
                <w:sz w:val="18"/>
                <w:lang w:val="pt-BR"/>
              </w:rPr>
              <w:t>em outras situações em que se identifique a existência de um bem sem documentação específica e</w:t>
            </w:r>
            <w:r w:rsidRPr="00A90139">
              <w:rPr>
                <w:spacing w:val="17"/>
                <w:sz w:val="18"/>
                <w:lang w:val="pt-BR"/>
              </w:rPr>
              <w:t xml:space="preserve"> </w:t>
            </w:r>
            <w:r w:rsidRPr="00A90139">
              <w:rPr>
                <w:sz w:val="18"/>
                <w:lang w:val="pt-BR"/>
              </w:rPr>
              <w:t>identificação patrimonial;</w:t>
            </w:r>
          </w:p>
          <w:p w14:paraId="6B6F216E" w14:textId="77777777" w:rsidR="009423B4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left="294" w:hanging="196"/>
              <w:rPr>
                <w:sz w:val="18"/>
              </w:rPr>
            </w:pPr>
            <w:proofErr w:type="spellStart"/>
            <w:r>
              <w:rPr>
                <w:sz w:val="18"/>
              </w:rPr>
              <w:t>Incorporação</w:t>
            </w:r>
            <w:proofErr w:type="spellEnd"/>
            <w:r>
              <w:rPr>
                <w:sz w:val="18"/>
              </w:rPr>
              <w:t xml:space="preserve"> de bens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apreendidos</w:t>
            </w:r>
            <w:proofErr w:type="spellEnd"/>
            <w:r>
              <w:rPr>
                <w:sz w:val="18"/>
              </w:rPr>
              <w:t>.</w:t>
            </w:r>
          </w:p>
          <w:p w14:paraId="21625DF7" w14:textId="77777777" w:rsidR="009423B4" w:rsidRPr="00A90139" w:rsidRDefault="00A90139">
            <w:pPr>
              <w:pStyle w:val="TableParagraph"/>
              <w:spacing w:before="105" w:line="360" w:lineRule="auto"/>
              <w:rPr>
                <w:sz w:val="18"/>
                <w:lang w:val="pt-BR"/>
              </w:rPr>
            </w:pPr>
            <w:r w:rsidRPr="00A90139">
              <w:rPr>
                <w:b/>
                <w:sz w:val="18"/>
                <w:lang w:val="pt-BR"/>
              </w:rPr>
              <w:t>** Valor Atual</w:t>
            </w:r>
            <w:r w:rsidRPr="00A90139">
              <w:rPr>
                <w:sz w:val="18"/>
                <w:lang w:val="pt-BR"/>
              </w:rPr>
              <w:t>: É o Valor de mercado de um bem em condições normais de negociação, entre partes independentes, dispostas a realizar a transação.</w:t>
            </w:r>
          </w:p>
          <w:p w14:paraId="55BBA0E0" w14:textId="77777777" w:rsidR="009423B4" w:rsidRPr="00A90139" w:rsidRDefault="00A90139">
            <w:pPr>
              <w:pStyle w:val="TableParagraph"/>
              <w:spacing w:before="3" w:line="362" w:lineRule="auto"/>
              <w:ind w:right="226"/>
              <w:rPr>
                <w:sz w:val="18"/>
                <w:lang w:val="pt-BR"/>
              </w:rPr>
            </w:pPr>
            <w:r w:rsidRPr="00A90139">
              <w:rPr>
                <w:b/>
                <w:sz w:val="18"/>
                <w:lang w:val="pt-BR"/>
              </w:rPr>
              <w:t>Vida útil remanescente</w:t>
            </w:r>
            <w:r w:rsidRPr="00A90139">
              <w:rPr>
                <w:sz w:val="18"/>
                <w:lang w:val="pt-BR"/>
              </w:rPr>
              <w:t>: Período de tempo definido ou estimado tecnicamente, durante o qual ainda se espera obter fluxos de benefícios futuros de um ativo.</w:t>
            </w:r>
          </w:p>
          <w:p w14:paraId="1A178A8B" w14:textId="77777777" w:rsidR="009423B4" w:rsidRPr="00A90139" w:rsidRDefault="009423B4">
            <w:pPr>
              <w:pStyle w:val="TableParagraph"/>
              <w:spacing w:before="6"/>
              <w:ind w:left="0"/>
              <w:rPr>
                <w:sz w:val="25"/>
                <w:lang w:val="pt-BR"/>
              </w:rPr>
            </w:pPr>
          </w:p>
          <w:p w14:paraId="142AAFD2" w14:textId="77777777" w:rsidR="009423B4" w:rsidRDefault="00A90139">
            <w:pPr>
              <w:pStyle w:val="TableParagraph"/>
              <w:tabs>
                <w:tab w:val="left" w:pos="590"/>
                <w:tab w:val="left" w:pos="2196"/>
                <w:tab w:val="left" w:pos="3086"/>
              </w:tabs>
              <w:ind w:right="174"/>
              <w:rPr>
                <w:sz w:val="18"/>
              </w:rPr>
            </w:pPr>
            <w:r w:rsidRPr="00A90139">
              <w:rPr>
                <w:sz w:val="18"/>
                <w:u w:val="single"/>
                <w:lang w:val="pt-BR"/>
              </w:rPr>
              <w:t xml:space="preserve"> </w:t>
            </w:r>
            <w:r w:rsidRPr="00A90139">
              <w:rPr>
                <w:sz w:val="18"/>
                <w:u w:val="single"/>
                <w:lang w:val="pt-BR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423B4" w14:paraId="2D1A4EF8" w14:textId="77777777">
        <w:trPr>
          <w:trHeight w:hRule="exact" w:val="526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19D9" w14:textId="77777777"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8547" w14:textId="77777777" w:rsidR="009423B4" w:rsidRDefault="009423B4"/>
        </w:tc>
        <w:tc>
          <w:tcPr>
            <w:tcW w:w="4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E0EA" w14:textId="77777777" w:rsidR="009423B4" w:rsidRDefault="009423B4"/>
        </w:tc>
      </w:tr>
      <w:tr w:rsidR="009423B4" w:rsidRPr="00A90139" w14:paraId="6EC3463D" w14:textId="77777777">
        <w:trPr>
          <w:trHeight w:hRule="exact" w:val="257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5164" w14:textId="77777777" w:rsidR="009423B4" w:rsidRPr="00A90139" w:rsidRDefault="00A90139">
            <w:pPr>
              <w:pStyle w:val="TableParagraph"/>
              <w:spacing w:line="220" w:lineRule="exact"/>
              <w:ind w:left="1475" w:right="174"/>
              <w:rPr>
                <w:sz w:val="20"/>
                <w:lang w:val="pt-BR"/>
              </w:rPr>
            </w:pPr>
            <w:r w:rsidRPr="00A90139">
              <w:rPr>
                <w:sz w:val="20"/>
                <w:lang w:val="pt-BR"/>
              </w:rPr>
              <w:t>ASSINATURA DOS MEMBROS DA COMISSÃO DE AVALIAÇÃO</w:t>
            </w:r>
          </w:p>
        </w:tc>
      </w:tr>
    </w:tbl>
    <w:p w14:paraId="546A74FD" w14:textId="77777777" w:rsidR="009423B4" w:rsidRPr="00A90139" w:rsidRDefault="00A90139" w:rsidP="00A90139">
      <w:pPr>
        <w:rPr>
          <w:sz w:val="2"/>
          <w:szCs w:val="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739136" behindDoc="0" locked="0" layoutInCell="1" allowOverlap="1" wp14:anchorId="1316FE3B" wp14:editId="7423DB9F">
            <wp:simplePos x="0" y="0"/>
            <wp:positionH relativeFrom="page">
              <wp:posOffset>1480185</wp:posOffset>
            </wp:positionH>
            <wp:positionV relativeFrom="page">
              <wp:posOffset>1627504</wp:posOffset>
            </wp:positionV>
            <wp:extent cx="713740" cy="552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23B4" w:rsidRPr="00A90139">
      <w:pgSz w:w="11910" w:h="16840"/>
      <w:pgMar w:top="14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0C5B"/>
    <w:multiLevelType w:val="hybridMultilevel"/>
    <w:tmpl w:val="3C0E61CC"/>
    <w:lvl w:ilvl="0" w:tplc="46803074">
      <w:start w:val="1"/>
      <w:numFmt w:val="lowerLetter"/>
      <w:lvlText w:val="%1)"/>
      <w:lvlJc w:val="left"/>
      <w:pPr>
        <w:ind w:left="98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5D4C97DA">
      <w:numFmt w:val="bullet"/>
      <w:lvlText w:val="•"/>
      <w:lvlJc w:val="left"/>
      <w:pPr>
        <w:ind w:left="960" w:hanging="185"/>
      </w:pPr>
      <w:rPr>
        <w:rFonts w:hint="default"/>
      </w:rPr>
    </w:lvl>
    <w:lvl w:ilvl="2" w:tplc="0980E582">
      <w:numFmt w:val="bullet"/>
      <w:lvlText w:val="•"/>
      <w:lvlJc w:val="left"/>
      <w:pPr>
        <w:ind w:left="1821" w:hanging="185"/>
      </w:pPr>
      <w:rPr>
        <w:rFonts w:hint="default"/>
      </w:rPr>
    </w:lvl>
    <w:lvl w:ilvl="3" w:tplc="40A677B2">
      <w:numFmt w:val="bullet"/>
      <w:lvlText w:val="•"/>
      <w:lvlJc w:val="left"/>
      <w:pPr>
        <w:ind w:left="2682" w:hanging="185"/>
      </w:pPr>
      <w:rPr>
        <w:rFonts w:hint="default"/>
      </w:rPr>
    </w:lvl>
    <w:lvl w:ilvl="4" w:tplc="648E2292">
      <w:numFmt w:val="bullet"/>
      <w:lvlText w:val="•"/>
      <w:lvlJc w:val="left"/>
      <w:pPr>
        <w:ind w:left="3542" w:hanging="185"/>
      </w:pPr>
      <w:rPr>
        <w:rFonts w:hint="default"/>
      </w:rPr>
    </w:lvl>
    <w:lvl w:ilvl="5" w:tplc="A4E6B258">
      <w:numFmt w:val="bullet"/>
      <w:lvlText w:val="•"/>
      <w:lvlJc w:val="left"/>
      <w:pPr>
        <w:ind w:left="4403" w:hanging="185"/>
      </w:pPr>
      <w:rPr>
        <w:rFonts w:hint="default"/>
      </w:rPr>
    </w:lvl>
    <w:lvl w:ilvl="6" w:tplc="6EBA4372">
      <w:numFmt w:val="bullet"/>
      <w:lvlText w:val="•"/>
      <w:lvlJc w:val="left"/>
      <w:pPr>
        <w:ind w:left="5264" w:hanging="185"/>
      </w:pPr>
      <w:rPr>
        <w:rFonts w:hint="default"/>
      </w:rPr>
    </w:lvl>
    <w:lvl w:ilvl="7" w:tplc="E1B8D74C">
      <w:numFmt w:val="bullet"/>
      <w:lvlText w:val="•"/>
      <w:lvlJc w:val="left"/>
      <w:pPr>
        <w:ind w:left="6124" w:hanging="185"/>
      </w:pPr>
      <w:rPr>
        <w:rFonts w:hint="default"/>
      </w:rPr>
    </w:lvl>
    <w:lvl w:ilvl="8" w:tplc="F65851CC">
      <w:numFmt w:val="bullet"/>
      <w:lvlText w:val="•"/>
      <w:lvlJc w:val="left"/>
      <w:pPr>
        <w:ind w:left="6985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B4"/>
    <w:rsid w:val="009423B4"/>
    <w:rsid w:val="00A90139"/>
    <w:rsid w:val="00C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BF40"/>
  <w15:docId w15:val="{2CC5CB56-C70E-483B-9F54-DDC774AF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434002806</dc:creator>
  <cp:lastModifiedBy>Julio Cezar de Lara</cp:lastModifiedBy>
  <cp:revision>2</cp:revision>
  <dcterms:created xsi:type="dcterms:W3CDTF">2021-07-17T01:54:00Z</dcterms:created>
  <dcterms:modified xsi:type="dcterms:W3CDTF">2021-07-17T01:54:00Z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2017-01-17T00:00:00Z</vt:filetime>
  </property>
</Properties>
</file>