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before="9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AUTODECLARAÇÃO DE UTILIZAÇÃO DO AUXÍLIO INCLUSÃO DIGITAL</w:t>
      </w:r>
      <w:r w:rsidDel="00000000" w:rsidR="00000000" w:rsidRPr="00000000">
        <w:rPr>
          <w:rtl w:val="0"/>
        </w:rPr>
      </w:r>
    </w:p>
    <w:tbl>
      <w:tblPr>
        <w:tblStyle w:val="Table1"/>
        <w:tblW w:w="10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94"/>
        <w:gridCol w:w="3424"/>
        <w:tblGridChange w:id="0">
          <w:tblGrid>
            <w:gridCol w:w="6794"/>
            <w:gridCol w:w="3424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4" w:lineRule="auto"/>
              <w:ind w:left="98" w:right="1874" w:firstLine="0"/>
              <w:rPr>
                <w:b w:val="1"/>
                <w:color w:val="000009"/>
              </w:rPr>
            </w:pPr>
            <w:r w:rsidDel="00000000" w:rsidR="00000000" w:rsidRPr="00000000">
              <w:rPr>
                <w:b w:val="1"/>
                <w:color w:val="000009"/>
                <w:rtl w:val="0"/>
              </w:rPr>
              <w:t xml:space="preserve">I - IDENTIFICAÇÃO</w:t>
            </w:r>
          </w:p>
        </w:tc>
      </w:tr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4" w:lineRule="auto"/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4" w:lineRule="auto"/>
              <w:ind w:left="98" w:right="1874" w:firstLine="0"/>
              <w:rPr>
                <w:color w:val="000000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4" w:lineRule="auto"/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4" w:lineRule="auto"/>
              <w:ind w:left="98" w:firstLine="0"/>
              <w:rPr>
                <w:color w:val="000000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4" w:lineRule="auto"/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9"/>
                <w:rtl w:val="0"/>
              </w:rPr>
              <w:t xml:space="preserve">Campus</w:t>
            </w:r>
            <w:r w:rsidDel="00000000" w:rsidR="00000000" w:rsidRPr="00000000">
              <w:rPr>
                <w:color w:val="000009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4" w:lineRule="auto"/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4" w:lineRule="auto"/>
              <w:ind w:left="98" w:firstLine="0"/>
              <w:rPr>
                <w:color w:val="000000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Telefone: (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4" w:lineRule="auto"/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4" w:lineRule="auto"/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color w:val="000009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before="1" w:lineRule="auto"/>
        <w:ind w:left="567" w:right="567" w:firstLine="0"/>
        <w:jc w:val="both"/>
        <w:rPr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" w:lineRule="auto"/>
        <w:ind w:left="567" w:right="567" w:firstLine="0"/>
        <w:jc w:val="both"/>
        <w:rPr>
          <w:b w:val="1"/>
          <w:color w:val="000009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" w:lineRule="auto"/>
        <w:ind w:left="567" w:right="56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DECLARO: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right="56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(   ) Ter recebido o Auxílio Financeiro para Inclusão Digital da Universidade do Estado de Mato Grosso – UNEMAT, correspondente ao valor de R$ 60,00 (sessenta reais);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567" w:right="56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(   ) Que o Auxílio Financeiro para Inclusão Digital recebido foi utilizado em conformidade com as finalidades previstas na </w:t>
      </w:r>
      <w:r w:rsidDel="00000000" w:rsidR="00000000" w:rsidRPr="00000000">
        <w:rPr>
          <w:b w:val="1"/>
          <w:sz w:val="24"/>
          <w:szCs w:val="24"/>
          <w:rtl w:val="0"/>
        </w:rPr>
        <w:t xml:space="preserve">CHAMADA Nº 001/2021 DE ADESÃO E SELEÇÃO PARA CONCESSÃO DE AUXÍLIO FINANCEIRO PARA INCLUSÃO DIGITAL - UNEMAT/PRAE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64"/>
        </w:tabs>
        <w:ind w:left="567" w:right="56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(   ) Que o Auxílio Financeiro para Inclusão Digital da UNEMAT garantiu o meu acesso às Atividades de Ensino Remoto.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right="567" w:firstLine="0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(  ) Não ter acessado as Atividades de Ensino Remoto por razões justificadas (doenças, entre outras) devidamente comprovada.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1" w:lineRule="auto"/>
        <w:ind w:left="567" w:right="56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Autorizo a verificação dos dados, sabendo que a omissão ou falsidade de informações resultará nas penalidades cabíveis, além da imediata devolução dos valores indevidamente recebidos.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256"/>
          <w:tab w:val="left" w:pos="5911"/>
          <w:tab w:val="left" w:pos="7937"/>
          <w:tab w:val="left" w:pos="9007"/>
        </w:tabs>
        <w:spacing w:before="218" w:lineRule="auto"/>
        <w:ind w:left="567" w:right="567" w:firstLine="0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Local e data:</w:t>
      </w:r>
      <w:r w:rsidDel="00000000" w:rsidR="00000000" w:rsidRPr="00000000">
        <w:rPr>
          <w:color w:val="000009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___________________________,</w:t>
      </w:r>
      <w:r w:rsidDel="00000000" w:rsidR="00000000" w:rsidRPr="00000000">
        <w:rPr>
          <w:color w:val="000009"/>
          <w:sz w:val="24"/>
          <w:szCs w:val="24"/>
          <w:u w:val="single"/>
          <w:rtl w:val="0"/>
        </w:rPr>
        <w:t xml:space="preserve"> </w:t>
        <w:tab/>
        <w:t xml:space="preserve">___ de ______ de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67"/>
        <w:jc w:val="center"/>
        <w:rPr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67"/>
        <w:jc w:val="center"/>
        <w:rPr>
          <w:color w:val="000000"/>
          <w:sz w:val="20"/>
          <w:szCs w:val="20"/>
        </w:rPr>
      </w:pPr>
      <w:bookmarkStart w:colFirst="0" w:colLast="0" w:name="_heading=h.mxaxp9gc1q3r" w:id="1"/>
      <w:bookmarkEnd w:id="1"/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right="567" w:firstLine="0"/>
        <w:jc w:val="center"/>
        <w:rPr>
          <w:color w:val="000000"/>
          <w:sz w:val="20"/>
          <w:szCs w:val="20"/>
        </w:rPr>
      </w:pPr>
      <w:bookmarkStart w:colFirst="0" w:colLast="0" w:name="_heading=h.gjdgxs" w:id="2"/>
      <w:bookmarkEnd w:id="2"/>
      <w:r w:rsidDel="00000000" w:rsidR="00000000" w:rsidRPr="00000000">
        <w:rPr>
          <w:color w:val="000000"/>
          <w:sz w:val="20"/>
          <w:szCs w:val="20"/>
          <w:rtl w:val="0"/>
        </w:rPr>
        <w:t xml:space="preserve">Assinatura do Beneficiário</w:t>
      </w:r>
    </w:p>
    <w:sectPr>
      <w:headerReference r:id="rId7" w:type="default"/>
      <w:footerReference r:id="rId8" w:type="default"/>
      <w:pgSz w:h="16838" w:w="11906" w:orient="portrait"/>
      <w:pgMar w:bottom="709" w:top="1843" w:left="567" w:right="566" w:header="709" w:footer="1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0773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455"/>
      <w:gridCol w:w="2318"/>
      <w:tblGridChange w:id="0">
        <w:tblGrid>
          <w:gridCol w:w="8455"/>
          <w:gridCol w:w="231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Assuntos Estudantis - PRAE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Av. Tancredo Neves, 1095, CEP: 78.200-000, Cáceres - MT</w:t>
          </w:r>
        </w:p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Tel/PABX: (65) 3221 0060 – 3221 0061- www.unemat.br – Email: </w:t>
          </w:r>
          <w:r w:rsidDel="00000000" w:rsidR="00000000" w:rsidRPr="00000000">
            <w:rPr>
              <w:color w:val="0000ff"/>
              <w:sz w:val="16"/>
              <w:szCs w:val="16"/>
              <w:rtl w:val="0"/>
            </w:rPr>
            <w:t xml:space="preserve">prae@unemat.br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1051560" cy="410845"/>
                <wp:effectExtent b="0" l="0" r="0" t="0"/>
                <wp:docPr descr="http://portal.unemat.br/media/images/Comunicacao/Logoripo%20Unemat%20-%20Colorido.png" id="15" name="image3.png"/>
                <a:graphic>
                  <a:graphicData uri="http://schemas.openxmlformats.org/drawingml/2006/picture">
                    <pic:pic>
                      <pic:nvPicPr>
                        <pic:cNvPr descr="http://portal.unemat.br/media/images/Comunicacao/Logoripo%20Unemat%20-%20Colorido.png"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365f91"/>
        <w:sz w:val="14"/>
        <w:szCs w:val="14"/>
        <w:rtl w:val="0"/>
      </w:rPr>
      <w:t xml:space="preserve">Chamada n. 001/2021-PRAE –ADESÃO E SELEÇÃO PARA CONCESSÃO DE AUXÍLIO FINANCEIRO PARA INCLUSÃO DIGITAL                                                                                                     Pagina 1 de 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10762.0" w:type="dxa"/>
      <w:jc w:val="left"/>
      <w:tblInd w:w="0.0" w:type="dxa"/>
      <w:tblLayout w:type="fixed"/>
      <w:tblLook w:val="0000"/>
    </w:tblPr>
    <w:tblGrid>
      <w:gridCol w:w="2263"/>
      <w:gridCol w:w="6237"/>
      <w:gridCol w:w="2262"/>
      <w:tblGridChange w:id="0">
        <w:tblGrid>
          <w:gridCol w:w="2263"/>
          <w:gridCol w:w="6237"/>
          <w:gridCol w:w="2262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b="0" l="0" r="0" t="0"/>
                <wp:wrapSquare wrapText="bothSides" distB="0" distT="0" distL="114935" distR="114935"/>
                <wp:docPr id="1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1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PRÓ-REITORIA DE ASSUNTOS ESTUDANTIS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b="0" l="0" r="0" t="0"/>
                <wp:wrapSquare wrapText="bothSides" distB="0" distT="0" distL="114935" distR="114935"/>
                <wp:docPr id="1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smallCaps w:val="1"/>
        <w:color w:val="000000"/>
        <w:sz w:val="24"/>
        <w:szCs w:val="24"/>
        <w:rtl w:val="0"/>
      </w:rPr>
      <w:t xml:space="preserve">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Hyperlink">
    <w:name w:val="Hyperlink"/>
    <w:uiPriority w:val="99"/>
    <w:semiHidden w:val="1"/>
    <w:rsid w:val="00463C7D"/>
    <w:rPr>
      <w:color w:val="000080"/>
      <w:u w:val="single"/>
    </w:rPr>
  </w:style>
  <w:style w:type="table" w:styleId="Tabelacomgrade">
    <w:name w:val="Table Grid"/>
    <w:basedOn w:val="Tabelanormal"/>
    <w:uiPriority w:val="39"/>
    <w:rsid w:val="00BF4D0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BF4D0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F4D06"/>
  </w:style>
  <w:style w:type="paragraph" w:styleId="Rodap">
    <w:name w:val="footer"/>
    <w:basedOn w:val="Normal"/>
    <w:link w:val="RodapChar"/>
    <w:uiPriority w:val="99"/>
    <w:unhideWhenUsed w:val="1"/>
    <w:rsid w:val="00BF4D0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F4D0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95k7pGTbhxIEZqgoANiYX50qzA==">AMUW2mVuHwBL7A0B4s/j95ZA9oDXTvl6ZlzIpkqJZi2RKPOI1WHsxqe60/zE/LB08YszU2phUz4EeJJ9NQFuYSJ86sRuJ/h9hfMkjM/fyHO/4JC3+z+tg/lGoVXxtlp0CRPVbIpEka0P8yZTtFCeXTFUefsDvT5neA==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2021-08-27T15:33:00Z</dcterms:created>
  <dc:creator>Lopes</dc:creator>
</cp:coreProperties>
</file>