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EDITAL Nº 00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rtl w:val="0"/>
          <w:lang w:val="pt-BR"/>
        </w:rPr>
        <w:t>1/2024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SELEÇÃO PARA CONCESSÃO DE VAGA NA CASA DO ESTUDANTE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UNIVERSITÁRIO (C.E.U.) DO CAMPUS UNIVERSITÁRIO DE PONTES E LACERDA-MT </w:t>
      </w:r>
    </w:p>
    <w:p>
      <w:pPr>
        <w:spacing w:after="156" w:line="36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156" w:line="360" w:lineRule="auto"/>
        <w:jc w:val="center"/>
        <w:rPr>
          <w:rFonts w:ascii="Times New Roman" w:hAnsi="Times New Roman" w:eastAsia="Times New Roman" w:cs="Times New Roman"/>
          <w:sz w:val="28"/>
          <w:szCs w:val="28"/>
          <w:u w:val="single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vertAlign w:val="baseline"/>
          <w:rtl w:val="0"/>
        </w:rPr>
        <w:t>ANEXO VI – Check List de Documentos I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CHECK LIST DE DOCUMENTOS ENTREGUES PARA A COMPROVAÇÃO DA RENDA DO GRUPO FAMILIAR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GRUPO FAMILIAR: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Entende-se como grupo familiar o conjunto de pessoas residindo na mesma moradia do chefe do grupo familiar salvo, se for o caso, o próprio candidato, relacionadas pelos seguintes graus de parentesco (considerados a partir do candidato): Mãe, Madrasta, Pai, Padrasto, Cônjuge, companheiro(a), filho(a), enteado(a), Irmão/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Irmã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, Avô/Avó.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Poderão ser incluídos esses membros desde que eles usufruam da Renda Bruta mensal familiar e atendam a uma das seguintes condições: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Se possuem rendimentos individuais, os mesmos tenham sido declarados na composição de Renda Bruta mensal familiar;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Se não possuem rendimentos individuais, possam comprovar relação de dependência por meio de documentos emitidos por órgãos oficiais (Receita Federal, INSS) ou pela fonte pagadora.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vertAlign w:val="baseline"/>
          <w:rtl w:val="0"/>
        </w:rPr>
        <w:t>Atenção: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Este Formulário deve ser preenchido pelo servidor responsável pelo recebimento das documentações comprobatórias dos candidatos;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84" w:right="0" w:hanging="284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Confira os documentos necessários para comprovação do rendimento bruto familiar. Para cada constituinte do núcleo familiar que auferir renda deve-se apresentar fotocópia dos documentos pessoais.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426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Estão excluídos do cálculo do rendimento bruto familiar valores percebidos a título de: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Auxílios para alimentação, moradia e transporte;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Diárias e reembolsos de despesas;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Adiantamento e antecipações;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Estornos e compensações referentes a períodos anteriores (13º salários e férias);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Indenizações decorrentes de contratos de seguros;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Indenizações por danos materiais e morais por força de decisão judicial.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284" w:right="0" w:hanging="284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Rendimentos percebidos no âmbito dos seguintes programas: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Programa de Erradicação do Trabalho Infantil;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Programa Agente Jovem de Desenvolvimento Social e Humano;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Programa Bolsa Família e os programas remanescentes nele unificados;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Programa Nacional de Inclusão do Jovem – Pró Jovem; 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720" w:right="0" w:firstLine="0"/>
        <w:jc w:val="both"/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</w:rPr>
      </w:pPr>
      <w:r>
        <w:rPr>
          <w:rFonts w:ascii="Times New Roman" w:hAnsi="Times New Roman" w:eastAsia="Times New Roman" w:cs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val="clear" w:fill="auto"/>
          <w:vertAlign w:val="baseline"/>
          <w:rtl w:val="0"/>
        </w:rPr>
        <w:t xml:space="preserve">Auxílio Emergencial Financeiro e outros programas de transferência de renda destinados à população atingida por desastres, residente em Municípios em estado de calamidade pública ou situação de emergência; </w:t>
      </w:r>
    </w:p>
    <w:p>
      <w:pPr>
        <w:spacing w:after="0" w:line="240" w:lineRule="auto"/>
        <w:ind w:left="426" w:hanging="426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Demais programas de transferência condicionada de renda implementados por Estados, Distrito Federal ou Municípios.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Não é necessária a entrega de todos os mecanismos de comprovação previstos para cada categoria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Trabalhadores Assalariados: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tbl>
      <w:tblPr>
        <w:tblStyle w:val="58"/>
        <w:tblW w:w="1027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2"/>
        <w:gridCol w:w="2174"/>
        <w:gridCol w:w="7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                Descrição 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Sim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Contracheques dos três meses anteriores à data de inscrição.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CTPS registrada e atualizada ou carnê do INSS com recolhimento em dia, no caso de empregada doméstica;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Extrato atualizado da conta vinculada do trabalhador do FGTS;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vertAlign w:val="baseline"/>
                <w:rtl w:val="0"/>
              </w:rPr>
              <w:t>Atividade Rural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                  Descrição 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Declaração de Imposto de Renda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Pessoa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Jurídica IRPJ;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Quaisquer declarações tributárias referentes a pessoas jurídicas vinculadas ao candidato ou a membros da família, quando for o caso;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Notas fiscais de vendas;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Declaração de que exerce atividade rural, informativo, inclusive, a renda média mensal (pode ser do Sindicato ou do próprio trabalhador) (Declaração de atividade Rural);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top"/>
          </w:tcPr>
          <w:p>
            <w:pPr>
              <w:spacing w:after="0" w:line="240" w:lineRule="auto"/>
              <w:ind w:left="2900" w:right="67" w:hanging="10"/>
              <w:rPr>
                <w:rFonts w:hint="default" w:ascii="Times New Roman" w:hAnsi="Times New Roman" w:eastAsia="Cambria" w:cs="Times New Roman"/>
                <w:b w:val="0"/>
                <w:sz w:val="22"/>
                <w:szCs w:val="22"/>
                <w:vertAlign w:val="baseline"/>
              </w:rPr>
            </w:pPr>
          </w:p>
          <w:p>
            <w:pPr>
              <w:spacing w:after="203"/>
              <w:ind w:right="1571"/>
              <w:jc w:val="right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Cambria" w:cs="Times New Roman"/>
                <w:b/>
                <w:sz w:val="22"/>
                <w:szCs w:val="22"/>
                <w:vertAlign w:val="baseline"/>
                <w:rtl w:val="0"/>
              </w:rPr>
              <w:t xml:space="preserve">Autônomos e Profissionais Liberais e Trabalhadores com Rendimentos Informais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                        Descrição 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Quaisquer declarações tributárias referentes a pessoas jurídicas vinculadas ao candidato ou membros de sua família, quando for o caso;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Guias de recolhimento ao INSS com comprovante de pagamento do último mês, compatíveis com a renda declarada;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Declaração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de Renda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Variável informando a atividade que realiza e a renda média mensal dos três meses anteriores ao mês do início das inscrições no processo seletivo. (Declaração de Renda Variável);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top"/>
          </w:tcPr>
          <w:p>
            <w:pPr>
              <w:spacing w:after="0" w:line="240" w:lineRule="auto"/>
              <w:ind w:left="2900" w:right="67" w:hanging="10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Cambria" w:cs="Times New Roman"/>
                <w:b/>
                <w:sz w:val="22"/>
                <w:szCs w:val="22"/>
                <w:vertAlign w:val="baseline"/>
                <w:rtl w:val="0"/>
              </w:rPr>
              <w:t xml:space="preserve">Aposentados e Pensionista ou em </w:t>
            </w:r>
            <w:r>
              <w:rPr>
                <w:rFonts w:hint="default" w:ascii="Times New Roman" w:hAnsi="Times New Roman" w:eastAsia="Cambria" w:cs="Times New Roman"/>
                <w:b/>
                <w:sz w:val="22"/>
                <w:szCs w:val="22"/>
                <w:rtl w:val="0"/>
              </w:rPr>
              <w:t>Auxílio</w:t>
            </w:r>
            <w:r>
              <w:rPr>
                <w:rFonts w:hint="default" w:ascii="Times New Roman" w:hAnsi="Times New Roman" w:eastAsia="Cambria" w:cs="Times New Roman"/>
                <w:b/>
                <w:sz w:val="22"/>
                <w:szCs w:val="22"/>
                <w:vertAlign w:val="baseline"/>
                <w:rtl w:val="0"/>
              </w:rPr>
              <w:t xml:space="preserve"> Previdenciário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                      Descrição 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Sim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Extrato dos três meses anteriores ao mês do início das inscrições no processo seletivo do pagamento de benefício;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O aposentado e/ou pensionista que exerça alguma atividade remunerada, deverá apresentar a documentação comprobatória conforme a atividade exercida;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top"/>
          </w:tcPr>
          <w:p>
            <w:pPr>
              <w:spacing w:after="0" w:line="266" w:lineRule="auto"/>
              <w:ind w:left="2285" w:right="68" w:hanging="10"/>
              <w:rPr>
                <w:rFonts w:hint="default" w:ascii="Times New Roman" w:hAnsi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Cambria" w:cs="Times New Roman"/>
                <w:b/>
                <w:sz w:val="22"/>
                <w:szCs w:val="22"/>
                <w:vertAlign w:val="baseline"/>
                <w:rtl w:val="0"/>
              </w:rPr>
              <w:t xml:space="preserve">Rendimentos de Aluguel ou Arrendamento de Bens Móveis e Imóveis </w:t>
            </w: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>Descrição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Não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Apresentar contratos, recibos, depósitos, correspondentes ao recebimento de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aluguéis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(casa, terreno, galpão, etc.), recebimentos bancários, entre outros, relativos aos três meses anteriores ao mês de início das inscrições no processo seletivo.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sz w:val="22"/>
                <w:szCs w:val="22"/>
                <w:vertAlign w:val="baselin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vertAlign w:val="baseline"/>
                <w:rtl w:val="0"/>
              </w:rPr>
              <w:t>Pescadores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                                Descrição 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Sim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Carteira de pescadores profissional.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Declaração do sindicato, associação ou similar, especificando a renda mensal recebida ou documento correspondente.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Declaração de profissional informal, apenas se pescador autônomo (Declaração de Renda Variável)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vertAlign w:val="baseline"/>
                <w:rtl w:val="0"/>
              </w:rPr>
              <w:t>Proprietários/Sócios de Empresas e Microempresas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vertAlign w:val="baseline"/>
                <w:rtl w:val="0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                               Descrição 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Sim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Cópia dos 03 contracheques ou recibos relativos à remuneração mensal (pró-labore) com respectivas GFIPs (Guia de Recolhimento do FGTS e informações à Previdência Social) dos meses, ou Declaração Comprobatória de percepção de Rendimentos - DECORE (emitida por profissional contábil) referente aos três meses anteriores ao mês do início das inscrições no processo seletivo.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Extratos bancários da pessoa jurídica dos três meses anteriores ao mês do início das inscrições do processo seletivo.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CNPJ – situação cadastral emitida pela Receita 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Federal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Optantes pelo Simples, cópia da Declaração Anual do Simples Nacional DASN do último exercício, quando for o caso.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Microempreendedor individual: cópia da Declaração Anual do Simples Nacional DASN-SIMEI do último exercício, quando for o caso.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vertAlign w:val="baseline"/>
                <w:rtl w:val="0"/>
              </w:rPr>
              <w:t>Sem Renda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                             Descrição 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Sim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Declaração de que não possui renda.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Comprovante de pagamento do Seguro-Desemprego referente aos três últimos meses que antecedem a data do início das inscrições, se houver.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vertAlign w:val="baseline"/>
                <w:rtl w:val="0"/>
              </w:rPr>
              <w:t xml:space="preserve">Recebedores de Pensão Alimentícia e/ou 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rtl w:val="0"/>
              </w:rPr>
              <w:t>Auxílio</w:t>
            </w:r>
            <w:r>
              <w:rPr>
                <w:rFonts w:hint="default" w:ascii="Times New Roman" w:hAnsi="Times New Roman" w:eastAsia="Times New Roman" w:cs="Times New Roman"/>
                <w:b/>
                <w:sz w:val="22"/>
                <w:szCs w:val="22"/>
                <w:vertAlign w:val="baseline"/>
                <w:rtl w:val="0"/>
              </w:rPr>
              <w:t xml:space="preserve"> de Parentes e Amigos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73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                           Descrição </w:t>
            </w: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Entregou cópia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3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Sim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7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</w:rPr>
            </w:pP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>Apresentar sentença judicial com a especificação do valor ou caso não haja processo judicial, apresentar Declaração de recebimento de pensão alimentícia/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rtl w:val="0"/>
              </w:rPr>
              <w:t>auxílio</w:t>
            </w:r>
            <w:r>
              <w:rPr>
                <w:rFonts w:hint="default" w:ascii="Times New Roman" w:hAnsi="Times New Roman" w:eastAsia="Times New Roman" w:cs="Times New Roman"/>
                <w:sz w:val="22"/>
                <w:szCs w:val="22"/>
                <w:vertAlign w:val="baseline"/>
                <w:rtl w:val="0"/>
              </w:rPr>
              <w:t xml:space="preserve"> de parentes e amigos. </w:t>
            </w:r>
          </w:p>
        </w:tc>
        <w:tc>
          <w:tcPr>
            <w:tcW w:w="2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ab/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18"/>
          <w:szCs w:val="18"/>
          <w:vertAlign w:val="baseline"/>
          <w:rtl w:val="0"/>
        </w:rPr>
      </w:pPr>
      <w:r>
        <w:rPr>
          <w:rFonts w:ascii="Times New Roman" w:hAnsi="Times New Roman" w:eastAsia="Times New Roman" w:cs="Times New Roman"/>
          <w:b/>
          <w:sz w:val="18"/>
          <w:szCs w:val="18"/>
          <w:vertAlign w:val="baseline"/>
          <w:rtl w:val="0"/>
        </w:rPr>
        <w:t xml:space="preserve">Estou ciente de que, em caso de falsidade ideológica, ficarei sujeito às sanções prescritas no Código Penal* e às demais cominações legais aplicáveis.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</w:pPr>
    </w:p>
    <w:p>
      <w:pPr>
        <w:spacing w:after="0" w:line="240" w:lineRule="auto"/>
        <w:jc w:val="right"/>
        <w:rPr>
          <w:rFonts w:hint="default" w:ascii="Times New Roman" w:hAnsi="Times New Roman" w:eastAsia="Times New Roman" w:cs="Times New Roman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,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de                                      de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202</w:t>
      </w:r>
      <w:r>
        <w:rPr>
          <w:rFonts w:hint="default" w:ascii="Times New Roman" w:hAnsi="Times New Roman" w:eastAsia="Times New Roman" w:cs="Times New Roman"/>
          <w:sz w:val="24"/>
          <w:szCs w:val="24"/>
          <w:vertAlign w:val="baseline"/>
          <w:rtl w:val="0"/>
          <w:lang w:val="pt-BR"/>
        </w:rPr>
        <w:t>4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</w:t>
      </w:r>
      <w:r>
        <w:rPr>
          <w:rFonts w:ascii="Times New Roman" w:hAnsi="Times New Roman" w:eastAsia="Times New Roman" w:cs="Times New Roman"/>
          <w:sz w:val="24"/>
          <w:szCs w:val="24"/>
          <w:vertAlign w:val="subscript"/>
          <w:rtl w:val="0"/>
        </w:rPr>
        <w:t xml:space="preserve">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Assinatura do(a) Candidato(a)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              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Nome e Assinatura do pai, mãe ou responsável legal (quando o(a) Candidato(a) tiver inferior a 18 anos):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>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                             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Nome do Membro da Comissão Responsável pela Conferência: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*O Decreto- Lei nº 2.848, de 07 de dezembro de 1940 – Código Penal - Falsidade ideológica: 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Art. 299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–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relevante;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Pena: reclusão, de 1 (um) a 5 (cinco) anos, e multa, se o documento é público,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e reclusão de 1 (um) a 3 (três)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anos, e multa, se o documento é particular.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Art. 171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– Crime de Estelionato: Obter, para si ou para outrem, vantagens ilícitas, em prejuízo alheio, induzindo ou mantendo alguém em erro mediante 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artifício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, ardil, ou qualquer outro meio fraudulento:  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Pena: reclusão, de 1 (um) a 5 (cinco) anos, e multa. </w:t>
      </w:r>
      <w:bookmarkStart w:id="0" w:name="_GoBack"/>
      <w:bookmarkEnd w:id="0"/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1134" w:bottom="1134" w:left="1134" w:header="737" w:footer="113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67310</wp:posOffset>
          </wp:positionV>
          <wp:extent cx="1616075" cy="555625"/>
          <wp:effectExtent l="0" t="0" r="0" b="0"/>
          <wp:wrapSquare wrapText="bothSides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line="240" w:lineRule="auto"/>
      <w:ind w:left="-142" w:firstLine="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32" name="Grupo 3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35" name="Shape 13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14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64pt;margin-top:775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gjN3TtwAAAANAQAADwAAAAAAAAABACAAAAAiAAAAZHJzL2Rvd25yZXYueG1sUEsBAhQAFAAAAAgA&#10;h07iQLwXXGB3AwAAzwwAAA4AAAAAAAAAAQAgAAAAKwEAAGRycy9lMm9Eb2MueG1sUEsFBgAAAAAG&#10;AAYAWQEAABQ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8zIcu7wAAADb&#10;AAAADwAAAGRycy9kb3ducmV2LnhtbEWP0WrCQBRE3wv+w3ILvunGWMRGV8GiYH3S6AfcZq/Z0Ozd&#10;NLtq/HtXEPo4zMwZZr7sbC2u1PrKsYLRMAFBXDhdcangdNwMpiB8QNZYOyYFd/KwXPTe5phpd+MD&#10;XfNQighhn6ECE0KTSekLQxb90DXE0Tu71mKIsi2lbvEW4baWaZJMpMWK44LBhr4MFb/5xSrYfzhK&#10;16lf5aX9NN3Pcff9hxOl+u+jZAYiUBf+w6/2VisYj+H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yHL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13" o:spid="_x0000_s1026" o:spt="1" style="position:absolute;left:0;top:0;height:457200;width:9525;v-text-anchor:middle;" filled="f" stroked="f" coordsize="21600,21600" o:gfxdata="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yF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4" o:spid="_x0000_s1026" o:spt="100" style="position:absolute;left:0;top:0;height:457200;width:0;v-text-anchor:middle;" filled="f" stroked="t" coordsize="120000,457200" o:gfxdata="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QPBvQAA&#10;ANsAAAAPAAAAAAAAAAEAIAAAACIAAABkcnMvZG93bnJldi54bWxQSwECFAAUAAAACACHTuJAMy8F&#10;njsAAAA5AAAAEAAAAAAAAAABACAAAAAMAQAAZHJzL3NoYXBleG1sLnhtbFBLBQYAAAAABgAGAFsB&#10;AAC2AwAAAAA=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/>
      <w:ind w:left="920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ind w:right="548"/>
      <w:jc w:val="right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A3245CA"/>
    <w:rsid w:val="0C551F68"/>
    <w:rsid w:val="0C7B46C3"/>
    <w:rsid w:val="0CA217EA"/>
    <w:rsid w:val="0EF80EE2"/>
    <w:rsid w:val="0FC10A69"/>
    <w:rsid w:val="136D14EF"/>
    <w:rsid w:val="15CD7D54"/>
    <w:rsid w:val="293673F5"/>
    <w:rsid w:val="2C4538FB"/>
    <w:rsid w:val="2FC56DDD"/>
    <w:rsid w:val="336E0AB2"/>
    <w:rsid w:val="38790EA4"/>
    <w:rsid w:val="3A4E7063"/>
    <w:rsid w:val="408315C9"/>
    <w:rsid w:val="455F3790"/>
    <w:rsid w:val="45843786"/>
    <w:rsid w:val="46515FB9"/>
    <w:rsid w:val="49EB4598"/>
    <w:rsid w:val="4F9A1550"/>
    <w:rsid w:val="56432893"/>
    <w:rsid w:val="613A2DB2"/>
    <w:rsid w:val="6679512D"/>
    <w:rsid w:val="772E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ítulo 11"/>
    <w:next w:val="1"/>
    <w:qFormat/>
    <w:uiPriority w:val="0"/>
    <w:pPr>
      <w:keepNext/>
      <w:keepLines/>
      <w:suppressAutoHyphens/>
      <w:spacing w:after="178" w:line="259" w:lineRule="auto"/>
      <w:ind w:left="298" w:leftChars="-1" w:rightChars="0" w:hanging="10" w:hangingChars="1"/>
      <w:jc w:val="center"/>
      <w:textAlignment w:val="top"/>
      <w:outlineLvl w:val="0"/>
    </w:pPr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val="pt-BR" w:bidi="ar-SA"/>
    </w:rPr>
  </w:style>
  <w:style w:type="paragraph" w:customStyle="1" w:styleId="14">
    <w:name w:val="Título 21"/>
    <w:next w:val="1"/>
    <w:qFormat/>
    <w:uiPriority w:val="0"/>
    <w:pPr>
      <w:keepNext/>
      <w:keepLines/>
      <w:suppressAutoHyphens/>
      <w:spacing w:after="197" w:line="265" w:lineRule="auto"/>
      <w:ind w:left="2492" w:leftChars="-1" w:rightChars="0" w:hanging="10" w:hangingChars="1"/>
      <w:jc w:val="center"/>
      <w:textAlignment w:val="top"/>
      <w:outlineLvl w:val="1"/>
    </w:pPr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val="pt-BR" w:bidi="ar-SA"/>
    </w:rPr>
  </w:style>
  <w:style w:type="paragraph" w:customStyle="1" w:styleId="15">
    <w:name w:val="Título 31"/>
    <w:basedOn w:val="1"/>
    <w:next w:val="1"/>
    <w:qFormat/>
    <w:uiPriority w:val="0"/>
    <w:pPr>
      <w:keepNext/>
      <w:keepLines/>
      <w:suppressAutoHyphens/>
      <w:spacing w:before="280" w:after="80" w:line="259" w:lineRule="auto"/>
      <w:ind w:leftChars="-1" w:rightChars="0" w:hangingChars="1"/>
      <w:textAlignment w:val="top"/>
      <w:outlineLvl w:val="2"/>
    </w:pPr>
    <w:rPr>
      <w:b/>
      <w:color w:val="000000"/>
      <w:w w:val="100"/>
      <w:position w:val="-1"/>
      <w:sz w:val="28"/>
      <w:szCs w:val="28"/>
      <w:vertAlign w:val="baseline"/>
      <w:cs w:val="0"/>
      <w:lang w:val="pt-BR" w:eastAsia="pt-BR" w:bidi="ar-SA"/>
    </w:rPr>
  </w:style>
  <w:style w:type="paragraph" w:customStyle="1" w:styleId="16">
    <w:name w:val="Título 41"/>
    <w:basedOn w:val="1"/>
    <w:next w:val="1"/>
    <w:qFormat/>
    <w:uiPriority w:val="0"/>
    <w:pPr>
      <w:keepNext/>
      <w:keepLines/>
      <w:suppressAutoHyphens/>
      <w:spacing w:before="240" w:after="40" w:line="259" w:lineRule="auto"/>
      <w:ind w:leftChars="-1" w:rightChars="0" w:hangingChars="1"/>
      <w:textAlignment w:val="top"/>
      <w:outlineLvl w:val="3"/>
    </w:pPr>
    <w:rPr>
      <w:b/>
      <w:color w:val="000000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51"/>
    <w:basedOn w:val="1"/>
    <w:next w:val="1"/>
    <w:qFormat/>
    <w:uiPriority w:val="0"/>
    <w:pPr>
      <w:keepNext/>
      <w:keepLines/>
      <w:suppressAutoHyphens/>
      <w:spacing w:before="220" w:after="40" w:line="259" w:lineRule="auto"/>
      <w:ind w:leftChars="-1" w:rightChars="0" w:hangingChars="1"/>
      <w:textAlignment w:val="top"/>
      <w:outlineLvl w:val="4"/>
    </w:pPr>
    <w:rPr>
      <w:b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customStyle="1" w:styleId="18">
    <w:name w:val="Título 61"/>
    <w:basedOn w:val="1"/>
    <w:next w:val="1"/>
    <w:qFormat/>
    <w:uiPriority w:val="0"/>
    <w:pPr>
      <w:keepNext/>
      <w:keepLines/>
      <w:suppressAutoHyphens/>
      <w:spacing w:before="200" w:after="40" w:line="259" w:lineRule="auto"/>
      <w:ind w:leftChars="-1" w:rightChars="0" w:hangingChars="1"/>
      <w:textAlignment w:val="top"/>
      <w:outlineLvl w:val="5"/>
    </w:pPr>
    <w:rPr>
      <w:b/>
      <w:color w:val="000000"/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character" w:customStyle="1" w:styleId="19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20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1 Char"/>
    <w:qFormat/>
    <w:uiPriority w:val="0"/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bidi="ar-SA"/>
    </w:rPr>
  </w:style>
  <w:style w:type="character" w:customStyle="1" w:styleId="22">
    <w:name w:val="Título 2 Char"/>
    <w:uiPriority w:val="0"/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bidi="ar-SA"/>
    </w:rPr>
  </w:style>
  <w:style w:type="paragraph" w:customStyle="1" w:styleId="23">
    <w:name w:val="Título1"/>
    <w:basedOn w:val="1"/>
    <w:next w:val="1"/>
    <w:qFormat/>
    <w:uiPriority w:val="0"/>
    <w:pPr>
      <w:keepNext/>
      <w:keepLines/>
      <w:suppressAutoHyphens/>
      <w:spacing w:before="480" w:after="120" w:line="259" w:lineRule="auto"/>
      <w:ind w:leftChars="-1" w:rightChars="0" w:hangingChars="1"/>
      <w:textAlignment w:val="top"/>
      <w:outlineLvl w:val="0"/>
    </w:pPr>
    <w:rPr>
      <w:b/>
      <w:color w:val="000000"/>
      <w:w w:val="100"/>
      <w:position w:val="-1"/>
      <w:sz w:val="72"/>
      <w:szCs w:val="72"/>
      <w:vertAlign w:val="baseline"/>
      <w:cs w:val="0"/>
      <w:lang w:val="pt-BR" w:eastAsia="pt-BR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5">
    <w:name w:val="Cabeçalho Char"/>
    <w:basedOn w:val="19"/>
    <w:qFormat/>
    <w:uiPriority w:val="0"/>
    <w:rPr>
      <w:color w:val="000000"/>
      <w:w w:val="100"/>
      <w:position w:val="-1"/>
      <w:vertAlign w:val="baseline"/>
      <w:cs w:val="0"/>
    </w:rPr>
  </w:style>
  <w:style w:type="paragraph" w:customStyle="1" w:styleId="26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7">
    <w:name w:val="Rodapé Char"/>
    <w:basedOn w:val="19"/>
    <w:qFormat/>
    <w:uiPriority w:val="0"/>
    <w:rPr>
      <w:rFonts w:ascii="Calibri" w:hAnsi="Calibri" w:eastAsia="Calibri" w:cs="Calibri"/>
      <w:color w:val="000000"/>
      <w:w w:val="100"/>
      <w:position w:val="-1"/>
      <w:vertAlign w:val="baseline"/>
      <w:cs w:val="0"/>
    </w:rPr>
  </w:style>
  <w:style w:type="paragraph" w:customStyle="1" w:styleId="28">
    <w:name w:val="Subtítulo1"/>
    <w:basedOn w:val="1"/>
    <w:next w:val="1"/>
    <w:qFormat/>
    <w:uiPriority w:val="0"/>
    <w:pPr>
      <w:keepNext/>
      <w:keepLines/>
      <w:suppressAutoHyphens/>
      <w:spacing w:before="360" w:after="80" w:line="259" w:lineRule="auto"/>
      <w:ind w:leftChars="-1" w:rightChars="0" w:hangingChars="1"/>
      <w:textAlignment w:val="top"/>
      <w:outlineLvl w:val="0"/>
    </w:pPr>
    <w:rPr>
      <w:rFonts w:ascii="Georgia" w:hAnsi="Georgia" w:eastAsia="Georgia" w:cs="Georgia"/>
      <w:i/>
      <w:color w:val="666666"/>
      <w:w w:val="100"/>
      <w:position w:val="-1"/>
      <w:sz w:val="48"/>
      <w:szCs w:val="48"/>
      <w:vertAlign w:val="baseline"/>
      <w:cs w:val="0"/>
      <w:lang w:val="pt-BR" w:eastAsia="pt-BR" w:bidi="ar-SA"/>
    </w:rPr>
  </w:style>
  <w:style w:type="table" w:customStyle="1" w:styleId="29">
    <w:name w:val="Tabela com grade1"/>
    <w:basedOn w:val="20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Grid"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Parágrafo da Lista"/>
    <w:basedOn w:val="1"/>
    <w:uiPriority w:val="0"/>
    <w:pPr>
      <w:suppressAutoHyphens/>
      <w:spacing w:after="160" w:line="259" w:lineRule="auto"/>
      <w:ind w:left="720" w:leftChars="-1" w:rightChars="0" w:hangingChars="1"/>
      <w:contextualSpacing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2">
    <w:name w:val="_Style 25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92" w:type="dxa"/>
      </w:tblCellMar>
    </w:tblPr>
  </w:style>
  <w:style w:type="table" w:customStyle="1" w:styleId="33">
    <w:name w:val="_Style 26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10" w:type="dxa"/>
      </w:tblCellMar>
    </w:tblPr>
  </w:style>
  <w:style w:type="table" w:customStyle="1" w:styleId="34">
    <w:name w:val="_Style 27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5">
    <w:name w:val="_Style 28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59" w:type="dxa"/>
      </w:tblCellMar>
    </w:tblPr>
  </w:style>
  <w:style w:type="table" w:customStyle="1" w:styleId="36">
    <w:name w:val="_Style 29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7" w:type="dxa"/>
      </w:tblCellMar>
    </w:tblPr>
  </w:style>
  <w:style w:type="table" w:customStyle="1" w:styleId="37">
    <w:name w:val="_Style 30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8" w:type="dxa"/>
      </w:tblCellMar>
    </w:tblPr>
  </w:style>
  <w:style w:type="table" w:customStyle="1" w:styleId="38">
    <w:name w:val="_Style 31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1" w:type="dxa"/>
      </w:tblCellMar>
    </w:tblPr>
  </w:style>
  <w:style w:type="table" w:customStyle="1" w:styleId="39">
    <w:name w:val="_Style 3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40">
    <w:name w:val="_Style 33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</w:tblCellMar>
    </w:tblPr>
  </w:style>
  <w:style w:type="table" w:customStyle="1" w:styleId="41">
    <w:name w:val="_Style 34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2">
    <w:name w:val="_Style 35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3">
    <w:name w:val="_Style 36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4">
    <w:name w:val="_Style 37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5">
    <w:name w:val="_Style 38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6">
    <w:name w:val="_Style 39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7">
    <w:name w:val="_Style 40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8">
    <w:name w:val="_Style 41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9">
    <w:name w:val="_Style 42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0">
    <w:name w:val="_Style 43"/>
    <w:basedOn w:val="12"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1">
    <w:name w:val="_Style 50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2">
    <w:name w:val="_Style 51"/>
    <w:basedOn w:val="12"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3">
    <w:name w:val="_Style 52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53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54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55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7">
    <w:name w:val="_Style 56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57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58"/>
    <w:basedOn w:val="12"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6ydu4FHGy53PZDo8DK4XtIUjw==">CgMxLjAyCGguZ2pkZ3hzMgloLjMwajB6bGwyCWguMWZvYjl0ZTIJaC4zem55c2g3OAByITFNOHkwN2ExNjBLNGtMVmpWQUY2THVFUFhXWHhrNDdCWg==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ScaleCrop>false</ScaleCrop>
  <LinksUpToDate>false</LinksUpToDate>
  <Application>WPS Office_12.2.0.13412_F1E327BC-269C-435d-A152-05C5408002CA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2022-03-15T20:03:00Z</dcterms:created>
  <dc:creator>Bibliototeca 1</dc:creator>
  <cp:lastModifiedBy>rosimar aires</cp:lastModifiedBy>
  <dcterms:modified xsi:type="dcterms:W3CDTF">2024-01-12T13:32:30Z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1046-12.2.0.13412</vt:lpwstr>
  </property>
  <property fmtid="{D5CDD505-2E9C-101B-9397-08002B2CF9AE}" pid="3" name="ICV">
    <vt:lpwstr>964AEC534886437C9274965E492F522F_13</vt:lpwstr>
  </property>
</Properties>
</file>