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rFonts w:ascii="Calibri" w:hAnsi="Calibri" w:eastAsia="Calibri" w:cs="Calibri"/>
          <w:sz w:val="21"/>
          <w:szCs w:val="21"/>
          <w:shd w:fill="auto" w:val="clear"/>
        </w:rPr>
      </w:pPr>
      <w:r>
        <w:rPr>
          <w:i/>
          <w:iCs/>
          <w:sz w:val="24"/>
          <w:szCs w:val="24"/>
          <w:highlight w:val="yellow"/>
        </w:rPr>
        <w:t>(Preferencialmente em papel timbrado da empresa)</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b/>
          <w:bCs/>
          <w:sz w:val="24"/>
          <w:szCs w:val="24"/>
          <w:shd w:fill="auto" w:val="clear"/>
        </w:rPr>
      </w:pPr>
      <w:r>
        <w:rPr>
          <w:b/>
          <w:bCs/>
          <w:sz w:val="24"/>
          <w:szCs w:val="24"/>
          <w:shd w:fill="auto" w:val="clear"/>
        </w:rPr>
        <w:t>ANEXO I - TERMO DE REFERÊNCIA</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b/>
          <w:bCs/>
          <w:sz w:val="24"/>
          <w:szCs w:val="24"/>
          <w:shd w:fill="auto" w:val="clear"/>
        </w:rPr>
      </w:pPr>
      <w:r>
        <w:rPr>
          <w:b/>
          <w:bCs/>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highlight w:val="yellow"/>
        </w:rPr>
      </w:pPr>
      <w:r>
        <w:rPr>
          <w:b/>
          <w:bCs/>
          <w:sz w:val="24"/>
          <w:szCs w:val="24"/>
          <w:shd w:fill="auto" w:val="clear"/>
        </w:rPr>
        <w:t>PROCESSO ADMINISTRATIVO Nº:</w:t>
      </w:r>
      <w:r>
        <w:rPr>
          <w:sz w:val="24"/>
          <w:szCs w:val="24"/>
          <w:shd w:fill="auto" w:val="clear"/>
        </w:rPr>
        <w:t xml:space="preserve"> UNEMAT-PRO-2026/</w:t>
      </w:r>
      <w:r>
        <w:rPr>
          <w:sz w:val="24"/>
          <w:szCs w:val="24"/>
          <w:highlight w:val="yellow"/>
        </w:rPr>
        <w:t>00000</w:t>
      </w:r>
    </w:p>
    <w:p>
      <w:pPr>
        <w:pStyle w:val="Normal1"/>
        <w:tabs>
          <w:tab w:val="clear" w:pos="720"/>
          <w:tab w:val="left" w:pos="585" w:leader="none"/>
          <w:tab w:val="left" w:pos="1152" w:leader="none"/>
          <w:tab w:val="left" w:pos="2018" w:leader="none"/>
          <w:tab w:val="left" w:pos="8156" w:leader="none"/>
          <w:tab w:val="left" w:pos="9043" w:leader="none"/>
        </w:tabs>
        <w:spacing w:lineRule="auto" w:line="360" w:before="240" w:after="240"/>
        <w:rPr>
          <w:sz w:val="24"/>
          <w:szCs w:val="24"/>
          <w:shd w:fill="auto" w:val="clear"/>
        </w:rPr>
      </w:pPr>
      <w:r>
        <w:rPr>
          <w:b/>
          <w:bCs/>
          <w:sz w:val="24"/>
          <w:szCs w:val="24"/>
          <w:shd w:fill="auto" w:val="clear"/>
        </w:rPr>
        <w:t>MODALIDADE:</w:t>
      </w:r>
      <w:r>
        <w:rPr>
          <w:sz w:val="24"/>
          <w:szCs w:val="24"/>
          <w:shd w:fill="auto" w:val="clear"/>
        </w:rPr>
        <w:t xml:space="preserve"> Contratação Direta (Dispensa Eletrônica)</w:t>
      </w:r>
    </w:p>
    <w:p>
      <w:pPr>
        <w:pStyle w:val="Normal1"/>
        <w:tabs>
          <w:tab w:val="clear" w:pos="720"/>
          <w:tab w:val="left" w:pos="585" w:leader="none"/>
          <w:tab w:val="left" w:pos="1152" w:leader="none"/>
          <w:tab w:val="left" w:pos="2018" w:leader="none"/>
          <w:tab w:val="left" w:pos="8156" w:leader="none"/>
          <w:tab w:val="left" w:pos="9043" w:leader="none"/>
        </w:tabs>
        <w:spacing w:lineRule="auto" w:line="360" w:before="240" w:after="240"/>
        <w:rPr>
          <w:sz w:val="24"/>
          <w:szCs w:val="24"/>
          <w:shd w:fill="auto" w:val="clear"/>
        </w:rPr>
      </w:pPr>
      <w:r>
        <w:rPr>
          <w:b/>
          <w:bCs/>
          <w:sz w:val="24"/>
          <w:szCs w:val="24"/>
          <w:shd w:fill="auto" w:val="clear"/>
        </w:rPr>
        <w:t>CRITÉRIO DE JULGAMENTO:</w:t>
      </w:r>
      <w:r>
        <w:rPr>
          <w:sz w:val="24"/>
          <w:szCs w:val="24"/>
          <w:shd w:fill="auto" w:val="clear"/>
        </w:rPr>
        <w:t xml:space="preserve"> Menor Preço por Item</w:t>
      </w:r>
    </w:p>
    <w:p>
      <w:pPr>
        <w:pStyle w:val="Normal1"/>
        <w:tabs>
          <w:tab w:val="clear" w:pos="720"/>
          <w:tab w:val="left" w:pos="585" w:leader="none"/>
          <w:tab w:val="left" w:pos="1152" w:leader="none"/>
          <w:tab w:val="left" w:pos="2018" w:leader="none"/>
          <w:tab w:val="left" w:pos="8156" w:leader="none"/>
          <w:tab w:val="left" w:pos="9043" w:leader="none"/>
        </w:tabs>
        <w:spacing w:lineRule="auto" w:line="360" w:before="240" w:after="240"/>
        <w:rPr>
          <w:sz w:val="24"/>
          <w:szCs w:val="24"/>
          <w:shd w:fill="auto" w:val="clear"/>
        </w:rPr>
      </w:pPr>
      <w:r>
        <w:rPr>
          <w:b/>
          <w:bCs/>
          <w:sz w:val="24"/>
          <w:szCs w:val="24"/>
          <w:shd w:fill="auto" w:val="clear"/>
        </w:rPr>
        <w:t>OBJETO:</w:t>
      </w:r>
      <w:r>
        <w:rPr>
          <w:sz w:val="24"/>
          <w:szCs w:val="24"/>
          <w:shd w:fill="auto" w:val="clear"/>
        </w:rPr>
        <w:t xml:space="preserve"> Seleção da proposta mais vantajosa para a aquisição de </w:t>
      </w:r>
      <w:r>
        <w:rPr>
          <w:b/>
          <w:bCs/>
          <w:sz w:val="24"/>
          <w:szCs w:val="24"/>
          <w:highlight w:val="yellow"/>
        </w:rPr>
        <w:t>Bens de Consumo (Descrição do objeto no processo)</w:t>
      </w:r>
      <w:r>
        <w:rPr>
          <w:sz w:val="24"/>
          <w:szCs w:val="24"/>
          <w:shd w:fill="auto" w:val="clear"/>
        </w:rPr>
        <w:t>, visando atender às (</w:t>
      </w:r>
      <w:r>
        <w:rPr>
          <w:sz w:val="24"/>
          <w:szCs w:val="24"/>
          <w:highlight w:val="yellow"/>
        </w:rPr>
        <w:t>descrição do setor demandante) do</w:t>
      </w:r>
      <w:r>
        <w:rPr>
          <w:sz w:val="24"/>
          <w:szCs w:val="24"/>
          <w:shd w:fill="auto" w:val="clear"/>
        </w:rPr>
        <w:t xml:space="preserve"> Campus Universitário Jane Vanini – UNEMAT, em Cáceres-MT.</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i/>
          <w:i/>
          <w:iCs/>
          <w:sz w:val="24"/>
          <w:szCs w:val="24"/>
          <w:shd w:fill="auto" w:val="clear"/>
        </w:rPr>
      </w:pPr>
      <w:r>
        <w:rPr>
          <w:b/>
          <w:bCs/>
          <w:sz w:val="24"/>
          <w:szCs w:val="24"/>
          <w:shd w:fill="auto" w:val="clear"/>
        </w:rPr>
        <w:t>ANEXO II - MODELO DE DECLARAÇÃO CONJUNTA</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AO:</w:t>
      </w:r>
      <w:r>
        <w:rPr>
          <w:sz w:val="24"/>
          <w:szCs w:val="24"/>
          <w:shd w:fill="auto" w:val="clear"/>
        </w:rPr>
        <w:t xml:space="preserve"> CAMPUS UNIVERSITÁRIO JANE VANINI - UNEMAT / CÁCERES-MT</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b/>
          <w:b/>
          <w:bCs/>
          <w:sz w:val="24"/>
          <w:szCs w:val="24"/>
          <w:highlight w:val="yellow"/>
        </w:rPr>
      </w:pPr>
      <w:r>
        <w:rPr>
          <w:b/>
          <w:bCs/>
          <w:sz w:val="24"/>
          <w:szCs w:val="24"/>
          <w:shd w:fill="auto" w:val="clear"/>
        </w:rPr>
        <w:t>Ref.:</w:t>
      </w:r>
      <w:r>
        <w:rPr>
          <w:sz w:val="24"/>
          <w:szCs w:val="24"/>
          <w:shd w:fill="auto" w:val="clear"/>
        </w:rPr>
        <w:t xml:space="preserve"> Processo Administrativo de Dispensa Eletrônica nº </w:t>
      </w:r>
      <w:r>
        <w:rPr>
          <w:b/>
          <w:bCs/>
          <w:sz w:val="24"/>
          <w:szCs w:val="24"/>
          <w:highlight w:val="yellow"/>
        </w:rPr>
        <w:t>UNEMAT-PRO-2026/00000.</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b/>
          <w:b/>
          <w:bCs/>
          <w:sz w:val="24"/>
          <w:szCs w:val="24"/>
          <w:shd w:fill="auto" w:val="clear"/>
        </w:rPr>
      </w:pPr>
      <w:r>
        <w:rPr>
          <w:b/>
          <w:bCs/>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t xml:space="preserve">A empresa </w:t>
      </w:r>
      <w:r>
        <w:rPr>
          <w:b/>
          <w:bCs/>
          <w:sz w:val="24"/>
          <w:szCs w:val="24"/>
          <w:highlight w:val="yellow"/>
        </w:rPr>
        <w:t>[NOME EMPRESARIAL]</w:t>
      </w:r>
      <w:r>
        <w:rPr>
          <w:sz w:val="24"/>
          <w:szCs w:val="24"/>
          <w:highlight w:val="yellow"/>
        </w:rPr>
        <w:t>,</w:t>
      </w:r>
      <w:r>
        <w:rPr>
          <w:sz w:val="24"/>
          <w:szCs w:val="24"/>
          <w:shd w:fill="auto" w:val="clear"/>
        </w:rPr>
        <w:t xml:space="preserve"> inscrita no CNPJ sob o nº </w:t>
      </w:r>
      <w:r>
        <w:rPr>
          <w:b/>
          <w:bCs/>
          <w:sz w:val="24"/>
          <w:szCs w:val="24"/>
          <w:highlight w:val="yellow"/>
        </w:rPr>
        <w:t>[00.000.000/0000-00]</w:t>
      </w:r>
      <w:r>
        <w:rPr>
          <w:sz w:val="24"/>
          <w:szCs w:val="24"/>
          <w:shd w:fill="auto" w:val="clear"/>
        </w:rPr>
        <w:t xml:space="preserve">, por intermédio de seu representante legal abaixo assinado, </w:t>
      </w:r>
      <w:r>
        <w:rPr>
          <w:b/>
          <w:bCs/>
          <w:sz w:val="24"/>
          <w:szCs w:val="24"/>
          <w:shd w:fill="auto" w:val="clear"/>
        </w:rPr>
        <w:t>DECLARA</w:t>
      </w:r>
      <w:r>
        <w:rPr>
          <w:sz w:val="24"/>
          <w:szCs w:val="24"/>
          <w:shd w:fill="auto" w:val="clear"/>
        </w:rPr>
        <w:t>, sob as penas da lei, em caráter irrevogável e irretratável:</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ACEITAÇÃO DOS TERMOS:</w:t>
      </w:r>
      <w:r>
        <w:rPr>
          <w:sz w:val="24"/>
          <w:szCs w:val="24"/>
          <w:shd w:fill="auto" w:val="clear"/>
        </w:rPr>
        <w:t xml:space="preserve"> Que conhece e aceita integralmente todas as condições estabelecidas no Edital e em seus respectivos anexos, comprometendo-se a cumprir todas as obrigações ali descritas, </w:t>
      </w:r>
      <w:r>
        <w:rPr>
          <w:b/>
          <w:bCs/>
          <w:sz w:val="24"/>
          <w:szCs w:val="24"/>
          <w:shd w:fill="auto" w:val="clear"/>
        </w:rPr>
        <w:t>inclusive no que tange à obrigatoriedade de faturamento e formulação de preços com a isenção integral do ICMS, conforme o Art. 65 do Anexo IV do RICMS/2014-MT</w:t>
      </w:r>
      <w:r>
        <w:rPr>
          <w:sz w:val="24"/>
          <w:szCs w:val="24"/>
          <w:shd w:fill="auto" w:val="clear"/>
        </w:rPr>
        <w:t xml:space="preserve"> e as diretrizes obrigatórias da Orientação Técnica CGE nº 2026.03.0003;</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HABILITAÇÃO E CONFORMIDADE:</w:t>
      </w:r>
      <w:r>
        <w:rPr>
          <w:sz w:val="24"/>
          <w:szCs w:val="24"/>
          <w:shd w:fill="auto" w:val="clear"/>
        </w:rPr>
        <w:t xml:space="preserve"> Que atende plenamente a todos os requisitos de habilitação jurídica, fiscal, social e trabalhista estipulados no instrumento convocatório, e que os suprimentos de informática ofertados guardam estrita conformidade com as especificações técnicas, padrões de qualidade e marcas descritas no Termo de Referência;</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REGULARIDADE TRABALHISTA (ART. 7º, XXXIII DA CF):</w:t>
      </w:r>
      <w:r>
        <w:rPr>
          <w:sz w:val="24"/>
          <w:szCs w:val="24"/>
          <w:shd w:fill="auto" w:val="clear"/>
        </w:rPr>
        <w:t xml:space="preserve"> Que cumpre fielmente o disposto no inciso XXXIII do Art. 7º da Constituição Federal, não empregando menores de dezoito anos em trabalho noturno, perigoso ou insalubre, nem menores de dezesseis anos em qualquer trabalho, salvo na condição de aprendiz, a partir dos quatorze anos, bem como declara não submeter trabalhadores a condições análogas à de escravo;</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INEXISTÊNCIA DE SANÇÕES E IMPEDIMENTOS:</w:t>
      </w:r>
      <w:r>
        <w:rPr>
          <w:sz w:val="24"/>
          <w:szCs w:val="24"/>
          <w:shd w:fill="auto" w:val="clear"/>
        </w:rPr>
        <w:t xml:space="preserve"> Que não possui contra si qualquer sanção vigente de impedimento de licitar/contratar ou declaração de inidoneidade ativa aplicada por órgãos de qualquer esfera governamental, bem como cumpre o Art. 14, inciso IV, da Lei nº 14.133/2021, inexistindo em seu quadro societário, de dirigentes ou de administração, servidor público da UNEMAT ou do Poder Executivo do Estado de Mato Grosso;</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ELABORAÇÃO INDEPENDENTE DE PROPOSTA:</w:t>
      </w:r>
      <w:r>
        <w:rPr>
          <w:sz w:val="24"/>
          <w:szCs w:val="24"/>
          <w:shd w:fill="auto" w:val="clear"/>
        </w:rPr>
        <w:t xml:space="preserve"> Que a proposta de preços apresentada foi elaborada de maneira totalmente independente, em estrita conformidade com a legislação de defesa da concorrência e repressão ao abuso do poder econômico;</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VERACIDADE E AUTENTICIDADE:</w:t>
      </w:r>
      <w:r>
        <w:rPr>
          <w:sz w:val="24"/>
          <w:szCs w:val="24"/>
          <w:shd w:fill="auto" w:val="clear"/>
        </w:rPr>
        <w:t xml:space="preserve"> Que todas as informações prestadas e todos os documentos anexados a este procedimento eletrônico de contratação são a expressão pura da verdade, estando plenamente ciente das sanções administrativas e penais aplicáveis em caso de falsidade.</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right"/>
        <w:rPr>
          <w:b w:val="false"/>
          <w:b w:val="false"/>
          <w:bCs w:val="false"/>
          <w:color w:val="000000"/>
        </w:rPr>
      </w:pPr>
      <w:r>
        <w:rPr>
          <w:b w:val="false"/>
          <w:bCs w:val="false"/>
          <w:color w:val="000000"/>
          <w:sz w:val="24"/>
          <w:szCs w:val="24"/>
          <w:shd w:fill="auto" w:val="clear"/>
        </w:rPr>
        <w:t>[Cidade - UF], [Dia] de [Mês] de 2026</w:t>
      </w:r>
      <w:r>
        <w:rPr>
          <w:b w:val="false"/>
          <w:bCs w:val="false"/>
          <w:color w:val="000000"/>
          <w:sz w:val="24"/>
          <w:szCs w:val="24"/>
          <w:shd w:fill="auto" w:val="clear"/>
        </w:rPr>
        <w:t>.</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b w:val="false"/>
          <w:b w:val="false"/>
          <w:bCs w:val="false"/>
          <w:color w:val="000000"/>
        </w:rPr>
      </w:pPr>
      <w:r>
        <w:rPr>
          <w:rFonts w:eastAsia="Calibri" w:cs="Calibri" w:ascii="Calibri" w:hAnsi="Calibri"/>
          <w:b w:val="false"/>
          <w:bCs w:val="false"/>
          <w:color w:val="000000"/>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val="false"/>
          <w:b w:val="false"/>
          <w:bCs w:val="false"/>
          <w:color w:val="000000"/>
        </w:rPr>
      </w:pPr>
      <w:r>
        <w:rPr>
          <w:b w:val="false"/>
          <w:bCs w:val="false"/>
          <w:color w:val="000000"/>
          <w:sz w:val="24"/>
          <w:szCs w:val="24"/>
          <w:shd w:fill="auto" w:val="clear"/>
        </w:rPr>
        <w:t>[Nome Completo do Assinante]</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val="false"/>
          <w:b w:val="false"/>
          <w:bCs w:val="false"/>
          <w:color w:val="000000"/>
        </w:rPr>
      </w:pPr>
      <w:r>
        <w:rPr>
          <w:b w:val="false"/>
          <w:bCs w:val="false"/>
          <w:color w:val="000000"/>
          <w:sz w:val="24"/>
          <w:szCs w:val="24"/>
          <w:shd w:fill="auto" w:val="clear"/>
        </w:rPr>
        <w:t>[Cargo / Representante Legal / Procurador]</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rFonts w:eastAsia="Calibri" w:cs="Calibri" w:ascii="Calibri" w:hAnsi="Calibri"/>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i/>
          <w:i/>
          <w:iCs/>
          <w:sz w:val="24"/>
          <w:szCs w:val="24"/>
          <w:highlight w:val="yellow"/>
        </w:rPr>
      </w:pPr>
      <w:r>
        <w:rPr>
          <w:b/>
          <w:bCs/>
          <w:sz w:val="24"/>
          <w:szCs w:val="24"/>
          <w:shd w:fill="auto" w:val="clear"/>
        </w:rPr>
        <w:t>ANEXO III - MODELO DE DECLARAÇÃO DE ENQUADRAMENTO ME/EPP/MEI</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17"/>
          <w:szCs w:val="17"/>
          <w:shd w:fill="auto" w:val="clear"/>
        </w:rPr>
      </w:pPr>
      <w:r>
        <w:rPr>
          <w:rFonts w:eastAsia="Calibri" w:cs="Calibri" w:ascii="Calibri" w:hAnsi="Calibri"/>
          <w:sz w:val="17"/>
          <w:szCs w:val="17"/>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AO:</w:t>
      </w:r>
      <w:r>
        <w:rPr>
          <w:sz w:val="24"/>
          <w:szCs w:val="24"/>
          <w:shd w:fill="auto" w:val="clear"/>
        </w:rPr>
        <w:t xml:space="preserve"> CAMPUS UNIVERSITÁRIO JANE VANINI - UNEMAT / CÁCERES-MT</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hd w:fill="auto" w:val="clear"/>
        </w:rPr>
      </w:pPr>
      <w:r>
        <w:rPr>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b/>
          <w:b/>
          <w:bCs/>
          <w:sz w:val="24"/>
          <w:szCs w:val="24"/>
          <w:highlight w:val="yellow"/>
        </w:rPr>
      </w:pPr>
      <w:r>
        <w:rPr>
          <w:b/>
          <w:bCs/>
          <w:sz w:val="24"/>
          <w:szCs w:val="24"/>
          <w:shd w:fill="auto" w:val="clear"/>
        </w:rPr>
        <w:t xml:space="preserve">Ref.: </w:t>
      </w:r>
      <w:r>
        <w:rPr>
          <w:sz w:val="24"/>
          <w:szCs w:val="24"/>
          <w:shd w:fill="auto" w:val="clear"/>
        </w:rPr>
        <w:t xml:space="preserve">Processo Administrativo de Dispensa Eletrônica nº </w:t>
      </w:r>
      <w:r>
        <w:rPr>
          <w:b/>
          <w:bCs/>
          <w:sz w:val="24"/>
          <w:szCs w:val="24"/>
          <w:highlight w:val="yellow"/>
        </w:rPr>
        <w:t>UNEMAT-PRO-2026/00000</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b/>
          <w:b/>
          <w:bCs/>
          <w:shd w:fill="auto" w:val="clear"/>
        </w:rPr>
      </w:pPr>
      <w:r>
        <w:rPr>
          <w:b/>
          <w:bCs/>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sz w:val="24"/>
          <w:szCs w:val="24"/>
          <w:shd w:fill="auto" w:val="clear"/>
        </w:rPr>
        <w:t>A empresa [NOME EMPRESARIAL], inscrita no CNPJ sob o nº [00.000.000/0000-00], por intermédio de seu representante legal abaixo assinado, DECLARA, sob as penas da lei, para fins de prerrogativa dos benefícios legais no certame em epígrafe, que:</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hd w:fill="auto" w:val="clear"/>
        </w:rPr>
      </w:pPr>
      <w:r>
        <w:rPr>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 xml:space="preserve">ENQUADRAMENTO: </w:t>
      </w:r>
      <w:r>
        <w:rPr>
          <w:sz w:val="24"/>
          <w:szCs w:val="24"/>
          <w:shd w:fill="auto" w:val="clear"/>
        </w:rPr>
        <w:t>Cumpre rigorosamente todos os requisitos legais estabelecidos para a sua qualificação jurídica como Microempresa (ME), Empresa de Pequeno Porte (EPP) ou Microempreendedor Individual (MEI), nos termos da Lei Complementar Federal nº 123/2006 e da Lei Complementar Estadual nº 605/2018, não se enquadrando em nenhuma das vedações previstas no § 4º do Art. 3º da citada Lei Complementar Federal;</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hd w:fill="auto" w:val="clear"/>
        </w:rPr>
      </w:pPr>
      <w:r>
        <w:rPr>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b/>
          <w:bCs/>
          <w:sz w:val="24"/>
          <w:szCs w:val="24"/>
          <w:shd w:fill="auto" w:val="clear"/>
        </w:rPr>
        <w:t>LIMITE DE RECEITA BRUTA PARA CONTRATAÇÃO (ART. 4º, § 2º DA LEI 14.133/2021):</w:t>
      </w:r>
      <w:r>
        <w:rPr>
          <w:sz w:val="24"/>
          <w:szCs w:val="24"/>
          <w:shd w:fill="auto" w:val="clear"/>
        </w:rPr>
        <w:t xml:space="preserve"> O valor somado do faturamento de sua receita bruta anualizado, adicionado ao valor total de contratos já celebrados e mantidos com a Administração Pública no ano-calendário vigente, não ultrapassa o limite legal de R$ 4.800.000,00 (quatro milhões e oitocentos mil reais), estando plenamente apta a usufruir do direito de preferência e do regime simplificado de habilitação previstos neste certame;</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hd w:fill="auto" w:val="clear"/>
        </w:rPr>
      </w:pPr>
      <w:r>
        <w:rPr>
          <w:shd w:fill="auto" w:val="clear"/>
        </w:rPr>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rFonts w:ascii="Calibri" w:hAnsi="Calibri" w:eastAsia="Calibri" w:cs="Calibri"/>
          <w:sz w:val="21"/>
          <w:szCs w:val="21"/>
          <w:shd w:fill="auto" w:val="clear"/>
        </w:rPr>
      </w:pPr>
      <w:r>
        <w:rPr>
          <w:b/>
          <w:bCs/>
          <w:sz w:val="24"/>
          <w:szCs w:val="24"/>
          <w:shd w:fill="auto" w:val="clear"/>
        </w:rPr>
        <w:t>CIÊNCIA DE SANÇÕES:</w:t>
      </w:r>
      <w:r>
        <w:rPr>
          <w:sz w:val="24"/>
          <w:szCs w:val="24"/>
          <w:shd w:fill="auto" w:val="clear"/>
        </w:rPr>
        <w:t xml:space="preserve"> Declara-se ciente de que a falsidade na presente declaração ensejará a desclassificação/inabilitação imediata no certame, bem como a aplicação das sanções administrativas de impedimento de licitar e contratar e multa compensatória, sem prejuízo das implicações penais cabíveis.</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right"/>
        <w:rPr>
          <w:b w:val="false"/>
          <w:b w:val="false"/>
          <w:bCs w:val="false"/>
          <w:color w:val="000000"/>
        </w:rPr>
      </w:pPr>
      <w:r>
        <w:rPr>
          <w:b w:val="false"/>
          <w:bCs w:val="false"/>
          <w:color w:val="000000"/>
          <w:sz w:val="24"/>
          <w:szCs w:val="24"/>
          <w:shd w:fill="auto" w:val="clear"/>
        </w:rPr>
        <w:t>[Cidade - UF], [Dia] de [Mês] de 2026</w:t>
      </w:r>
      <w:r>
        <w:rPr>
          <w:b w:val="false"/>
          <w:bCs w:val="false"/>
          <w:color w:val="000000"/>
          <w:sz w:val="24"/>
          <w:szCs w:val="24"/>
          <w:shd w:fill="auto" w:val="clear"/>
        </w:rPr>
        <w:t>.</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val="false"/>
          <w:b w:val="false"/>
          <w:bCs w:val="false"/>
          <w:color w:val="000000"/>
        </w:rPr>
      </w:pPr>
      <w:r>
        <w:rPr>
          <w:rFonts w:eastAsia="Calibri" w:cs="Calibri" w:ascii="Calibri" w:hAnsi="Calibri"/>
          <w:b w:val="false"/>
          <w:bCs w:val="false"/>
          <w:color w:val="000000"/>
          <w:sz w:val="21"/>
          <w:szCs w:val="21"/>
          <w:shd w:fill="auto" w:val="clear"/>
        </w:rPr>
        <w:t xml:space="preserve"> </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val="false"/>
          <w:b w:val="false"/>
          <w:bCs w:val="false"/>
          <w:color w:val="000000"/>
        </w:rPr>
      </w:pPr>
      <w:r>
        <w:rPr>
          <w:b w:val="false"/>
          <w:bCs w:val="false"/>
          <w:color w:val="000000"/>
          <w:sz w:val="24"/>
          <w:szCs w:val="24"/>
          <w:shd w:fill="auto" w:val="clear"/>
        </w:rPr>
        <w:t>[Nome Completo do Assinante]</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val="false"/>
          <w:b w:val="false"/>
          <w:bCs w:val="false"/>
          <w:color w:val="000000"/>
        </w:rPr>
      </w:pPr>
      <w:r>
        <w:rPr>
          <w:b w:val="false"/>
          <w:bCs w:val="false"/>
          <w:color w:val="000000"/>
          <w:sz w:val="24"/>
          <w:szCs w:val="24"/>
          <w:shd w:fill="auto" w:val="clear"/>
        </w:rPr>
        <w:t>[Cargo / Representante Legal / Procurador]</w:t>
      </w:r>
    </w:p>
    <w:p>
      <w:pPr>
        <w:pStyle w:val="Normal1"/>
        <w:tabs>
          <w:tab w:val="clear" w:pos="720"/>
          <w:tab w:val="left" w:pos="585" w:leader="none"/>
          <w:tab w:val="left" w:pos="1152" w:leader="none"/>
          <w:tab w:val="left" w:pos="2018" w:leader="none"/>
          <w:tab w:val="left" w:pos="8156" w:leader="none"/>
          <w:tab w:val="left" w:pos="9043" w:leader="none"/>
        </w:tabs>
        <w:spacing w:lineRule="auto" w:line="360"/>
        <w:jc w:val="center"/>
        <w:rPr>
          <w:b w:val="false"/>
          <w:b w:val="false"/>
          <w:bCs w:val="false"/>
          <w:color w:val="000000"/>
        </w:rPr>
      </w:pPr>
      <w:r>
        <w:rPr>
          <w:b w:val="false"/>
          <w:bCs w:val="false"/>
          <w:color w:val="000000"/>
          <w:sz w:val="24"/>
          <w:szCs w:val="24"/>
          <w:shd w:fill="auto" w:val="clear"/>
        </w:rPr>
        <w:t>[CPF do Assinante]</w:t>
      </w:r>
    </w:p>
    <w:p>
      <w:pPr>
        <w:pStyle w:val="Normal1"/>
        <w:tabs>
          <w:tab w:val="clear" w:pos="720"/>
          <w:tab w:val="left" w:pos="585" w:leader="none"/>
          <w:tab w:val="left" w:pos="1152" w:leader="none"/>
          <w:tab w:val="left" w:pos="2018" w:leader="none"/>
          <w:tab w:val="left" w:pos="8156" w:leader="none"/>
          <w:tab w:val="left" w:pos="9043" w:leader="none"/>
        </w:tabs>
        <w:spacing w:lineRule="auto" w:line="360"/>
        <w:rPr>
          <w:sz w:val="24"/>
          <w:szCs w:val="24"/>
          <w:shd w:fill="auto" w:val="clear"/>
        </w:rPr>
      </w:pPr>
      <w:r>
        <w:rPr/>
      </w:r>
    </w:p>
    <w:sectPr>
      <w:headerReference w:type="default" r:id="rId2"/>
      <w:footerReference w:type="even" r:id="rId3"/>
      <w:footerReference w:type="default" r:id="rId4"/>
      <w:footerReference w:type="first" r:id="rId5"/>
      <w:type w:val="nextPage"/>
      <w:pgSz w:w="11906" w:h="16838"/>
      <w:pgMar w:left="1134" w:right="1134" w:gutter="0" w:header="284" w:top="1559" w:footer="0" w:bottom="113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embedRegular r:id="rId1" w:fontKey="{01014A78-CABC-4EF0-12AC-5CD89AEFDE01}"/>
  </w:font>
  <w:font w:name="Arial">
    <w:charset w:val="00"/>
    <w:family w:val="swiss"/>
    <w:pitch w:val="variable"/>
  </w:font>
  <w:font w:name="Liberation Serif">
    <w:altName w:val="Times New Roman"/>
    <w:charset w:val="01"/>
    <w:family w:val="roman"/>
    <w:pitch w:val="variable"/>
    <w:embedRegular r:id="rId2" w:fontKey="{02014A78-CABC-4EF0-12AC-5CD89AEFDE02}"/>
    <w:embedBold r:id="rId3" w:fontKey="{03014A78-CABC-4EF0-12AC-5CD89AEFDE03}"/>
    <w:embedItalic r:id="rId4" w:fontKey="{04014A78-CABC-4EF0-12AC-5CD89AEFDE04}"/>
    <w:embedBoldItalic r:id="rId5" w:fontKey="{05014A78-CABC-4EF0-12AC-5CD89AEFDE05}"/>
  </w:font>
  <w:font w:name="Arial">
    <w:charset w:val="01"/>
    <w:family w:val="roman"/>
    <w:pitch w:val="variable"/>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Georgia">
    <w:charset w:val="01"/>
    <w:family w:val="roman"/>
    <w:pitch w:val="variable"/>
  </w:font>
  <w:font w:name="Calibri">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419" w:leader="none"/>
        <w:tab w:val="right" w:pos="8838" w:leader="none"/>
      </w:tabs>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fldChar w:fldCharType="begin"/>
    </w:r>
    <w:r>
      <w:rPr/>
      <w:instrText xml:space="preserve"> PAGE </w:instrText>
    </w:r>
    <w:r>
      <w:rPr/>
      <w:fldChar w:fldCharType="separate"/>
    </w:r>
    <w:r>
      <w:rPr/>
      <w:t>0</w:t>
    </w:r>
    <w:r>
      <w:rPr/>
      <w:fldChar w:fldCharType="end"/>
    </w:r>
  </w:p>
  <w:p>
    <w:pPr>
      <w:pStyle w:val="Normal1"/>
      <w:keepNext w:val="false"/>
      <w:keepLines w:val="false"/>
      <w:pageBreakBefore w:val="false"/>
      <w:widowControl w:val="false"/>
      <w:pBdr/>
      <w:shd w:val="clear" w:fill="auto"/>
      <w:tabs>
        <w:tab w:val="clear" w:pos="720"/>
        <w:tab w:val="center" w:pos="4419" w:leader="none"/>
        <w:tab w:val="right" w:pos="8838" w:leader="none"/>
      </w:tabs>
      <w:spacing w:lineRule="auto" w:line="240" w:before="0" w:after="0"/>
      <w:ind w:left="0" w:right="360" w:firstLine="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419" w:leader="none"/>
        <w:tab w:val="right" w:pos="8838" w:leader="none"/>
      </w:tabs>
      <w:spacing w:lineRule="auto" w:line="240" w:before="0" w:after="0"/>
      <w:ind w:left="0" w:right="0" w:hanging="0"/>
      <w:jc w:val="left"/>
      <w:rPr>
        <w:rFonts w:ascii="Calibri" w:hAnsi="Calibri" w:eastAsia="Calibri" w:cs="Calibri"/>
        <w:color w:val="00000A"/>
        <w:sz w:val="22"/>
        <w:szCs w:val="22"/>
      </w:rPr>
    </w:pPr>
    <w:r>
      <w:rPr>
        <w:rFonts w:eastAsia="Calibri" w:cs="Calibri" w:ascii="Calibri" w:hAnsi="Calibri"/>
        <w:color w:val="00000A"/>
        <w:sz w:val="22"/>
        <w:szCs w:val="22"/>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419" w:leader="none"/>
        <w:tab w:val="right" w:pos="8838" w:leader="none"/>
      </w:tabs>
      <w:spacing w:lineRule="auto" w:line="240" w:before="0" w:after="0"/>
      <w:ind w:left="0" w:right="0" w:hanging="0"/>
      <w:jc w:val="left"/>
      <w:rPr>
        <w:rFonts w:ascii="Calibri" w:hAnsi="Calibri" w:eastAsia="Calibri" w:cs="Calibri"/>
        <w:color w:val="00000A"/>
        <w:sz w:val="22"/>
        <w:szCs w:val="22"/>
      </w:rPr>
    </w:pPr>
    <w:r>
      <w:rPr>
        <w:rFonts w:eastAsia="Calibri" w:cs="Calibri" w:ascii="Calibri" w:hAnsi="Calibri"/>
        <w:color w:val="00000A"/>
        <w:sz w:val="22"/>
        <w:szCs w:val="22"/>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76"/>
      <w:jc w:val="left"/>
      <w:rPr>
        <w:sz w:val="2"/>
        <w:szCs w:val="2"/>
        <w:shd w:fill="auto" w:val="clear"/>
      </w:rPr>
    </w:pPr>
    <w:r>
      <w:rPr>
        <w:sz w:val="2"/>
        <w:szCs w:val="2"/>
        <w:shd w:fill="auto" w:val="clear"/>
      </w:rPr>
    </w:r>
  </w:p>
  <w:tbl>
    <w:tblPr>
      <w:tblStyle w:val="Table1"/>
      <w:tblW w:w="9675" w:type="dxa"/>
      <w:jc w:val="left"/>
      <w:tblInd w:w="-100" w:type="dxa"/>
      <w:tblLayout w:type="fixed"/>
      <w:tblCellMar>
        <w:top w:w="0" w:type="dxa"/>
        <w:left w:w="108" w:type="dxa"/>
        <w:bottom w:w="0" w:type="dxa"/>
        <w:right w:w="108" w:type="dxa"/>
      </w:tblCellMar>
      <w:tblLook w:val="0000"/>
    </w:tblPr>
    <w:tblGrid>
      <w:gridCol w:w="9675"/>
    </w:tblGrid>
    <w:tr>
      <w:trPr>
        <w:trHeight w:val="1702" w:hRule="atLeast"/>
      </w:trPr>
      <w:tc>
        <w:tcPr>
          <w:tcW w:w="9675"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tabs>
              <w:tab w:val="clear" w:pos="720"/>
              <w:tab w:val="center" w:pos="4252" w:leader="none"/>
              <w:tab w:val="right" w:pos="8504" w:leader="none"/>
            </w:tabs>
            <w:jc w:val="center"/>
            <w:rPr>
              <w:rFonts w:ascii="Calibri" w:hAnsi="Calibri" w:eastAsia="Calibri" w:cs="Calibri"/>
              <w:b/>
              <w:b/>
              <w:bCs/>
              <w:shd w:fill="auto" w:val="clear"/>
            </w:rPr>
          </w:pPr>
          <w:r>
            <w:rPr>
              <w:rFonts w:eastAsia="Calibri" w:cs="Calibri" w:ascii="Calibri" w:hAnsi="Calibri"/>
              <w:b/>
              <w:bCs/>
              <w:shd w:fill="auto" w:val="clear"/>
            </w:rPr>
          </w:r>
        </w:p>
        <w:p>
          <w:pPr>
            <w:pStyle w:val="Normal1"/>
            <w:widowControl w:val="false"/>
            <w:tabs>
              <w:tab w:val="clear" w:pos="720"/>
              <w:tab w:val="center" w:pos="4252" w:leader="none"/>
              <w:tab w:val="right" w:pos="8504" w:leader="none"/>
            </w:tabs>
            <w:jc w:val="center"/>
            <w:rPr>
              <w:rFonts w:ascii="Calibri" w:hAnsi="Calibri" w:eastAsia="Calibri" w:cs="Calibri"/>
              <w:sz w:val="22"/>
              <w:szCs w:val="22"/>
              <w:highlight w:val="yellow"/>
            </w:rPr>
          </w:pPr>
          <w:r>
            <w:rPr>
              <w:rFonts w:eastAsia="Calibri" w:cs="Calibri" w:ascii="Calibri" w:hAnsi="Calibri"/>
              <w:sz w:val="22"/>
              <w:szCs w:val="22"/>
              <w:highlight w:val="yellow"/>
            </w:rPr>
            <w:t>DADOS DA EMPRESA</w:t>
          </w:r>
        </w:p>
      </w:tc>
    </w:tr>
  </w:tbl>
  <w:p>
    <w:pPr>
      <w:pStyle w:val="Normal1"/>
      <w:tabs>
        <w:tab w:val="clear" w:pos="720"/>
        <w:tab w:val="center" w:pos="4419" w:leader="none"/>
        <w:tab w:val="right" w:pos="8838" w:leader="none"/>
      </w:tabs>
      <w:jc w:val="left"/>
      <w:rPr>
        <w:sz w:val="18"/>
        <w:szCs w:val="18"/>
      </w:rPr>
    </w:pPr>
    <w:r>
      <w:rPr>
        <w:sz w:val="18"/>
        <w:szCs w:val="18"/>
      </w:rPr>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highlight w:val="white"/>
        <w:lang w:val="pt-BR" w:eastAsia="zh-CN" w:bidi="hi-IN"/>
      </w:rPr>
    </w:rPrDefault>
    <w:pPrDefault>
      <w:pPr>
        <w:suppressAutoHyphens w:val="true"/>
      </w:pPr>
    </w:pPrDefault>
  </w:docDefaults>
  <w:style w:type="paragraph" w:styleId="Normal">
    <w:name w:val="Normal"/>
    <w:qFormat/>
    <w:pPr>
      <w:widowControl w:val="false"/>
      <w:bidi w:val="0"/>
      <w:spacing w:before="0" w:after="0"/>
      <w:jc w:val="both"/>
    </w:pPr>
    <w:rPr>
      <w:rFonts w:ascii="Arial" w:hAnsi="Arial" w:eastAsia="Arial" w:cs="Arial"/>
      <w:color w:val="auto"/>
      <w:kern w:val="0"/>
      <w:sz w:val="20"/>
      <w:szCs w:val="20"/>
      <w:highlight w:val="white"/>
      <w:lang w:val="pt-BR" w:eastAsia="zh-CN" w:bidi="hi-IN"/>
    </w:rPr>
  </w:style>
  <w:style w:type="paragraph" w:styleId="Ttulo1">
    <w:name w:val="Heading 1"/>
    <w:basedOn w:val="Normal1"/>
    <w:next w:val="Normal1"/>
    <w:qFormat/>
    <w:pPr>
      <w:keepNext w:val="true"/>
      <w:keepLines/>
      <w:pageBreakBefore w:val="false"/>
      <w:spacing w:lineRule="auto" w:line="240" w:before="480" w:after="120"/>
    </w:pPr>
    <w:rPr>
      <w:b/>
      <w:bCs/>
      <w:sz w:val="48"/>
      <w:szCs w:val="48"/>
    </w:rPr>
  </w:style>
  <w:style w:type="paragraph" w:styleId="Ttulo2">
    <w:name w:val="Heading 2"/>
    <w:basedOn w:val="Normal1"/>
    <w:next w:val="Normal1"/>
    <w:qFormat/>
    <w:pPr>
      <w:keepNext w:val="true"/>
      <w:keepLines/>
      <w:pageBreakBefore w:val="false"/>
      <w:spacing w:lineRule="auto" w:line="240" w:before="360" w:after="80"/>
    </w:pPr>
    <w:rPr>
      <w:b/>
      <w:bCs/>
      <w:sz w:val="36"/>
      <w:szCs w:val="36"/>
    </w:rPr>
  </w:style>
  <w:style w:type="paragraph" w:styleId="Ttulo3">
    <w:name w:val="Heading 3"/>
    <w:basedOn w:val="Normal1"/>
    <w:next w:val="Normal1"/>
    <w:qFormat/>
    <w:pPr>
      <w:keepNext w:val="true"/>
      <w:keepLines/>
      <w:pageBreakBefore w:val="false"/>
      <w:spacing w:lineRule="auto" w:line="240" w:before="280" w:after="80"/>
    </w:pPr>
    <w:rPr>
      <w:b/>
      <w:bCs/>
      <w:sz w:val="28"/>
      <w:szCs w:val="28"/>
    </w:rPr>
  </w:style>
  <w:style w:type="paragraph" w:styleId="Ttulo4">
    <w:name w:val="Heading 4"/>
    <w:basedOn w:val="Normal1"/>
    <w:next w:val="Normal1"/>
    <w:qFormat/>
    <w:pPr>
      <w:keepNext w:val="true"/>
      <w:keepLines/>
      <w:pageBreakBefore w:val="false"/>
      <w:spacing w:lineRule="auto" w:line="240" w:before="240" w:after="40"/>
    </w:pPr>
    <w:rPr>
      <w:b/>
      <w:bCs/>
      <w:sz w:val="24"/>
      <w:szCs w:val="24"/>
    </w:rPr>
  </w:style>
  <w:style w:type="paragraph" w:styleId="Ttulo5">
    <w:name w:val="Heading 5"/>
    <w:basedOn w:val="Normal1"/>
    <w:next w:val="Normal1"/>
    <w:qFormat/>
    <w:pPr>
      <w:keepNext w:val="true"/>
      <w:keepLines/>
      <w:pageBreakBefore w:val="false"/>
      <w:spacing w:lineRule="auto" w:line="240" w:before="220" w:after="40"/>
    </w:pPr>
    <w:rPr>
      <w:b/>
      <w:bCs/>
      <w:sz w:val="22"/>
      <w:szCs w:val="22"/>
    </w:rPr>
  </w:style>
  <w:style w:type="paragraph" w:styleId="Ttulo6">
    <w:name w:val="Heading 6"/>
    <w:basedOn w:val="Normal1"/>
    <w:next w:val="Normal1"/>
    <w:qFormat/>
    <w:pPr>
      <w:keepNext w:val="true"/>
      <w:keepLines/>
      <w:pageBreakBefore w:val="false"/>
      <w:spacing w:lineRule="auto" w:line="240" w:before="200" w:after="40"/>
    </w:pPr>
    <w:rPr>
      <w:b/>
      <w:bCs/>
      <w:sz w:val="20"/>
      <w:szCs w:val="20"/>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val="false"/>
      <w:bidi w:val="0"/>
      <w:spacing w:before="0" w:after="0"/>
      <w:jc w:val="both"/>
    </w:pPr>
    <w:rPr>
      <w:rFonts w:ascii="Arial" w:hAnsi="Arial" w:eastAsia="Arial" w:cs="Arial"/>
      <w:color w:val="auto"/>
      <w:kern w:val="0"/>
      <w:sz w:val="20"/>
      <w:szCs w:val="20"/>
      <w:highlight w:val="white"/>
      <w:lang w:val="pt-BR" w:eastAsia="zh-CN" w:bidi="hi-IN"/>
    </w:rPr>
  </w:style>
  <w:style w:type="paragraph" w:styleId="Ttulododocumento">
    <w:name w:val="Title"/>
    <w:basedOn w:val="Normal1"/>
    <w:next w:val="Normal1"/>
    <w:qFormat/>
    <w:pPr>
      <w:keepNext w:val="true"/>
      <w:keepLines/>
      <w:pageBreakBefore w:val="false"/>
      <w:spacing w:lineRule="auto" w:line="240" w:before="480" w:after="120"/>
    </w:pPr>
    <w:rPr>
      <w:b/>
      <w:bCs/>
      <w:sz w:val="72"/>
      <w:szCs w:val="72"/>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LibreOffice/7.3.7.2$Linux_X86_64 LibreOffice_project/30$Build-2</Application>
  <AppVersion>15.0000</AppVersion>
  <Pages>4</Pages>
  <Words>699</Words>
  <Characters>4114</Characters>
  <CharactersWithSpaces>4817</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2026-06-18T15:33:12Z</dcterms:modified>
  <cp:revision>1</cp:revision>
  <dc:subject/>
  <dc:title/>
</cp:coreProperties>
</file>