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  <w:sectPr>
          <w:headerReference r:id="rId7" w:type="default"/>
          <w:footerReference r:id="rId8" w:type="default"/>
          <w:pgSz w:h="16840" w:w="11900" w:orient="portrait"/>
          <w:pgMar w:bottom="500" w:top="781" w:left="661" w:right="752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Ilmo. Sr.(a). COORDENADOR (A) DE CURSO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infra-assinado vem mui respeitosamente requerer a V. Sª. </w:t>
        <w:tab/>
        <w:tab/>
        <w:tab/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Aluno Especial: Curso: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Discip.1: 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Discip.2: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Abstenção de aulas ao Sábado </w:t>
      </w:r>
    </w:p>
    <w:p w:rsidR="00000000" w:rsidDel="00000000" w:rsidP="00000000" w:rsidRDefault="00000000" w:rsidRPr="00000000" w14:paraId="0000000A">
      <w:pPr>
        <w:spacing w:line="360" w:lineRule="auto"/>
        <w:ind w:right="-27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Atestado de Vaga por: ( ) C. Superior ( ) Transferência ( ) Transf. Ex-Officio</w:t>
      </w:r>
    </w:p>
    <w:p w:rsidR="00000000" w:rsidDel="00000000" w:rsidP="00000000" w:rsidRDefault="00000000" w:rsidRPr="00000000" w14:paraId="0000000B">
      <w:pPr>
        <w:spacing w:line="360" w:lineRule="auto"/>
        <w:ind w:right="-27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Colação de Grau Extemporânea (Art. 71,72 e 73);</w:t>
      </w:r>
    </w:p>
    <w:p w:rsidR="00000000" w:rsidDel="00000000" w:rsidP="00000000" w:rsidRDefault="00000000" w:rsidRPr="00000000" w14:paraId="0000000C">
      <w:pPr>
        <w:spacing w:line="360" w:lineRule="auto"/>
        <w:ind w:right="-27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Regime Domiciliar: Licença Maternidade – (Art. 44, 45, 46, 47, 48 e 49); </w:t>
      </w:r>
    </w:p>
    <w:p w:rsidR="00000000" w:rsidDel="00000000" w:rsidP="00000000" w:rsidRDefault="00000000" w:rsidRPr="00000000" w14:paraId="0000000D">
      <w:pPr>
        <w:spacing w:line="360" w:lineRule="auto"/>
        <w:ind w:right="-27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Regime Domiciliar: Atestado Médico (Art. 44, 45, 46, 47, 48 e 49);</w:t>
      </w:r>
    </w:p>
    <w:p w:rsidR="00000000" w:rsidDel="00000000" w:rsidP="00000000" w:rsidRDefault="00000000" w:rsidRPr="00000000" w14:paraId="0000000E">
      <w:pPr>
        <w:spacing w:line="360" w:lineRule="auto"/>
        <w:ind w:right="-27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Recurso contra Resultado Preliminar de Vaga Remanescente.</w:t>
      </w:r>
    </w:p>
    <w:p w:rsidR="00000000" w:rsidDel="00000000" w:rsidP="00000000" w:rsidRDefault="00000000" w:rsidRPr="00000000" w14:paraId="0000000F">
      <w:pPr>
        <w:spacing w:line="360" w:lineRule="auto"/>
        <w:ind w:right="-27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   ) Revisão de Prova (Art. 60).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Disciplina: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</w:p>
    <w:tbl>
      <w:tblPr>
        <w:tblStyle w:val="Table1"/>
        <w:tblW w:w="95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68"/>
        <w:tblGridChange w:id="0">
          <w:tblGrid>
            <w:gridCol w:w="9568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  ) 2ª Chamada  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da Avaliação:     /      /      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Disciplina:</w:t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b w:val="1"/>
        </w:rPr>
      </w:pPr>
      <w:bookmarkStart w:colFirst="0" w:colLast="0" w:name="_heading=h.ouzszmsrekgm" w:id="0"/>
      <w:bookmarkEnd w:id="0"/>
      <w:r w:rsidDel="00000000" w:rsidR="00000000" w:rsidRPr="00000000">
        <w:rPr>
          <w:b w:val="1"/>
          <w:rtl w:val="0"/>
        </w:rPr>
        <w:t xml:space="preserve">Cáceres – MT     /    /       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  <w:sectPr>
          <w:type w:val="continuous"/>
          <w:pgSz w:h="16840" w:w="11900" w:orient="portrait"/>
          <w:pgMar w:bottom="0" w:top="160" w:left="1133" w:right="1415" w:header="0" w:footer="720"/>
        </w:sectPr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8" w:line="240" w:lineRule="auto"/>
        <w:ind w:right="3407"/>
        <w:jc w:val="right"/>
        <w:rPr>
          <w:b w:val="1"/>
          <w:sz w:val="19"/>
          <w:szCs w:val="19"/>
        </w:rPr>
        <w:sectPr>
          <w:type w:val="continuous"/>
          <w:pgSz w:h="16840" w:w="11900" w:orient="portrait"/>
          <w:pgMar w:bottom="0" w:top="160" w:left="1133" w:right="1415" w:header="0" w:footer="720"/>
        </w:sectPr>
      </w:pPr>
      <w:r w:rsidDel="00000000" w:rsidR="00000000" w:rsidRPr="00000000">
        <w:rPr>
          <w:b w:val="1"/>
          <w:sz w:val="19"/>
          <w:szCs w:val="19"/>
          <w:rtl w:val="0"/>
        </w:rPr>
        <w:t xml:space="preserve">Assinatura do Requerente</w:t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98" w:line="240" w:lineRule="auto"/>
        <w:ind w:right="3407"/>
        <w:jc w:val="right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500" w:top="781" w:left="661" w:right="752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Coordenação do Curso de Bacharelado em Agronomia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5357820</wp:posOffset>
          </wp:positionH>
          <wp:positionV relativeFrom="paragraph">
            <wp:posOffset>132066</wp:posOffset>
          </wp:positionV>
          <wp:extent cx="1256665" cy="397510"/>
          <wp:effectExtent b="0" l="0" r="0" t="0"/>
          <wp:wrapSquare wrapText="left" distB="19050" distT="19050" distL="19050" distR="1905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6665" cy="397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Av. Santos Dumont, s/n, Cidade Universitária - Cáceres/MT - Bloco I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agronomiacac@unemat.br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Contato (Whats): (65) 3221-0533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6072830</wp:posOffset>
          </wp:positionH>
          <wp:positionV relativeFrom="page">
            <wp:posOffset>116160</wp:posOffset>
          </wp:positionV>
          <wp:extent cx="666000" cy="714100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000" cy="714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660672</wp:posOffset>
          </wp:positionH>
          <wp:positionV relativeFrom="page">
            <wp:posOffset>173310</wp:posOffset>
          </wp:positionV>
          <wp:extent cx="666000" cy="597692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000" cy="5976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ESTADO DE MATO GROSSO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DE ESTADO DE CIÊNCIA E TECNOLOGIA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DO ESTADO DE MATO GROSSO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UNIVERSITÁRIO DE CÁCERES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CURSO DE BACHARELADO EM AGRONOMIA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930D1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0D1A"/>
  </w:style>
  <w:style w:type="paragraph" w:styleId="Rodap">
    <w:name w:val="footer"/>
    <w:basedOn w:val="Normal"/>
    <w:link w:val="RodapChar"/>
    <w:uiPriority w:val="99"/>
    <w:unhideWhenUsed w:val="1"/>
    <w:rsid w:val="00930D1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0D1A"/>
  </w:style>
  <w:style w:type="character" w:styleId="Hyperlink">
    <w:name w:val="Hyperlink"/>
    <w:basedOn w:val="Fontepargpadro"/>
    <w:uiPriority w:val="99"/>
    <w:unhideWhenUsed w:val="1"/>
    <w:rsid w:val="00930D1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930D1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33B45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33B4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agronomiacac@unemat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/vXGLPWfbrNDrqItvbOrkaD/g==">CgMxLjAyDmgub3V6c3ptc3Jla2dtOAByITFEaVBFSWxycTZyQ0FtbjZWdGwtMmFJam1TZGZPX1FZUw==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2025-07-22T18:53:00Z</dcterms:created>
</cp:coreProperties>
</file>