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spacing w:lineRule="auto" w:line="360" w:before="0" w:after="0"/>
        <w:jc w:val="both"/>
        <w:rPr>
          <w:rFonts w:ascii="Arial" w:hAnsi="Arial" w:eastAsia="Arial" w:cs="Arial"/>
          <w:sz w:val="2"/>
          <w:szCs w:val="2"/>
        </w:rPr>
      </w:pPr>
      <w:r>
        <w:rPr>
          <w:rFonts w:eastAsia="Arial" w:cs="Arial" w:ascii="Arial" w:hAnsi="Arial"/>
          <w:sz w:val="2"/>
          <w:szCs w:val="2"/>
        </w:rPr>
      </w:r>
    </w:p>
    <w:tbl>
      <w:tblPr>
        <w:tblStyle w:val="Table1"/>
        <w:tblW w:w="9660" w:type="dxa"/>
        <w:jc w:val="left"/>
        <w:tblInd w:w="-43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660"/>
      </w:tblGrid>
      <w:tr>
        <w:trPr>
          <w:trHeight w:val="286" w:hRule="atLeast"/>
        </w:trPr>
        <w:tc>
          <w:tcPr>
            <w:tcW w:w="9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FICHA PARA CADASTRO DE USUÁRIO DOS SERVIDORES - SIAG</w:t>
            </w:r>
          </w:p>
        </w:tc>
      </w:tr>
    </w:tbl>
    <w:p>
      <w:pPr>
        <w:pStyle w:val="Normal1"/>
        <w:spacing w:lineRule="auto" w:line="360" w:before="0" w:after="0"/>
        <w:jc w:val="both"/>
        <w:rPr>
          <w:rFonts w:ascii="Arial" w:hAnsi="Arial" w:eastAsia="Arial" w:cs="Arial"/>
          <w:sz w:val="6"/>
          <w:szCs w:val="6"/>
        </w:rPr>
      </w:pPr>
      <w:r>
        <w:rPr>
          <w:rFonts w:eastAsia="Arial" w:cs="Arial" w:ascii="Arial" w:hAnsi="Arial"/>
          <w:sz w:val="6"/>
          <w:szCs w:val="6"/>
        </w:rPr>
      </w:r>
    </w:p>
    <w:tbl>
      <w:tblPr>
        <w:tblStyle w:val="Table2"/>
        <w:tblW w:w="9660" w:type="dxa"/>
        <w:jc w:val="left"/>
        <w:tblInd w:w="-4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9660"/>
      </w:tblGrid>
      <w:tr>
        <w:trPr>
          <w:tblHeader w:val="true"/>
          <w:trHeight w:val="116" w:hRule="atLeast"/>
        </w:trPr>
        <w:tc>
          <w:tcPr>
            <w:tcW w:w="9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1. DADOS INSTITUCIONAIS</w:t>
            </w:r>
          </w:p>
        </w:tc>
      </w:tr>
      <w:tr>
        <w:trPr>
          <w:trHeight w:val="116" w:hRule="atLeast"/>
        </w:trPr>
        <w:tc>
          <w:tcPr>
            <w:tcW w:w="9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fill="auto" w:val="clear"/>
            <w:tcMar>
              <w:top w:w="43" w:type="dxa"/>
              <w:left w:w="43" w:type="dxa"/>
              <w:bottom w:w="43" w:type="dxa"/>
              <w:right w:w="43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Órgão: 26201 - UNIVERSIDADE DO ESTADO DE MATO GROSSO</w:t>
            </w:r>
          </w:p>
        </w:tc>
      </w:tr>
      <w:tr>
        <w:trPr>
          <w:trHeight w:val="319" w:hRule="atLeast"/>
        </w:trPr>
        <w:tc>
          <w:tcPr>
            <w:tcW w:w="966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fill="auto" w:val="clear"/>
            <w:tcMar>
              <w:top w:w="43" w:type="dxa"/>
              <w:left w:w="43" w:type="dxa"/>
              <w:bottom w:w="43" w:type="dxa"/>
              <w:right w:w="43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116" w:hRule="atLeast"/>
        </w:trPr>
        <w:tc>
          <w:tcPr>
            <w:tcW w:w="966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fill="auto" w:val="clear"/>
            <w:tcMar>
              <w:top w:w="43" w:type="dxa"/>
              <w:left w:w="43" w:type="dxa"/>
              <w:bottom w:w="43" w:type="dxa"/>
              <w:right w:w="43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 Administrativa: 013 - CAMPUS CÁCERES</w:t>
            </w:r>
          </w:p>
        </w:tc>
      </w:tr>
      <w:tr>
        <w:trPr>
          <w:trHeight w:val="116" w:hRule="atLeast"/>
        </w:trPr>
        <w:tc>
          <w:tcPr>
            <w:tcW w:w="966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fill="auto" w:val="clear"/>
            <w:tcMar>
              <w:top w:w="43" w:type="dxa"/>
              <w:left w:w="43" w:type="dxa"/>
              <w:bottom w:w="43" w:type="dxa"/>
              <w:right w:w="43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Nome do Responsável pela Unidade Administrativa: Rinalda Bezerra Carlos</w:t>
            </w:r>
          </w:p>
        </w:tc>
      </w:tr>
      <w:tr>
        <w:trPr>
          <w:trHeight w:val="116" w:hRule="atLeast"/>
        </w:trPr>
        <w:tc>
          <w:tcPr>
            <w:tcW w:w="9660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43" w:type="dxa"/>
              <w:left w:w="43" w:type="dxa"/>
              <w:bottom w:w="43" w:type="dxa"/>
              <w:right w:w="43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CPF nº 424.877.904-82</w:t>
            </w:r>
          </w:p>
        </w:tc>
      </w:tr>
    </w:tbl>
    <w:p>
      <w:pPr>
        <w:pStyle w:val="Normal1"/>
        <w:spacing w:lineRule="auto" w:line="360" w:before="0" w:after="0"/>
        <w:jc w:val="both"/>
        <w:rPr>
          <w:rFonts w:ascii="Arial" w:hAnsi="Arial" w:eastAsia="Arial" w:cs="Arial"/>
          <w:sz w:val="6"/>
          <w:szCs w:val="6"/>
        </w:rPr>
      </w:pPr>
      <w:r>
        <w:rPr>
          <w:rFonts w:eastAsia="Arial" w:cs="Arial" w:ascii="Arial" w:hAnsi="Arial"/>
          <w:sz w:val="6"/>
          <w:szCs w:val="6"/>
        </w:rPr>
      </w:r>
    </w:p>
    <w:tbl>
      <w:tblPr>
        <w:tblStyle w:val="Table3"/>
        <w:tblW w:w="9675" w:type="dxa"/>
        <w:jc w:val="left"/>
        <w:tblInd w:w="-4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4695"/>
        <w:gridCol w:w="4979"/>
      </w:tblGrid>
      <w:tr>
        <w:trPr>
          <w:trHeight w:val="286" w:hRule="atLeast"/>
        </w:trPr>
        <w:tc>
          <w:tcPr>
            <w:tcW w:w="9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2. DADOS PESSOAIS</w:t>
            </w:r>
          </w:p>
        </w:tc>
      </w:tr>
      <w:tr>
        <w:trPr>
          <w:trHeight w:val="286" w:hRule="atLeast"/>
        </w:trPr>
        <w:tc>
          <w:tcPr>
            <w:tcW w:w="9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Nome: </w:t>
            </w:r>
          </w:p>
        </w:tc>
      </w:tr>
      <w:tr>
        <w:trPr>
          <w:trHeight w:val="286" w:hRule="atLeast"/>
        </w:trPr>
        <w:tc>
          <w:tcPr>
            <w:tcW w:w="9674" w:type="dxa"/>
            <w:gridSpan w:val="2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Nome Social: </w:t>
            </w:r>
          </w:p>
        </w:tc>
      </w:tr>
      <w:tr>
        <w:trPr>
          <w:trHeight w:val="286" w:hRule="atLeast"/>
        </w:trPr>
        <w:tc>
          <w:tcPr>
            <w:tcW w:w="4695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fill="auto" w:val="clear"/>
          </w:tcPr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CPF nº </w:t>
            </w:r>
          </w:p>
        </w:tc>
        <w:tc>
          <w:tcPr>
            <w:tcW w:w="49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Matrícula nº </w:t>
            </w:r>
          </w:p>
        </w:tc>
      </w:tr>
      <w:tr>
        <w:trPr>
          <w:trHeight w:val="286" w:hRule="atLeast"/>
        </w:trPr>
        <w:tc>
          <w:tcPr>
            <w:tcW w:w="4695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fill="auto" w:val="clear"/>
          </w:tcPr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Cargo: PTES/Agente Administrativo</w:t>
            </w:r>
          </w:p>
        </w:tc>
        <w:tc>
          <w:tcPr>
            <w:tcW w:w="49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Telefone Comercial: (65) 3221 - 052x</w:t>
            </w:r>
          </w:p>
        </w:tc>
      </w:tr>
      <w:tr>
        <w:trPr>
          <w:trHeight w:val="286" w:hRule="atLeast"/>
        </w:trPr>
        <w:tc>
          <w:tcPr>
            <w:tcW w:w="9674" w:type="dxa"/>
            <w:gridSpan w:val="2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E-mail: </w:t>
            </w:r>
          </w:p>
        </w:tc>
      </w:tr>
    </w:tbl>
    <w:p>
      <w:pPr>
        <w:pStyle w:val="Normal1"/>
        <w:spacing w:lineRule="auto" w:line="360" w:before="0" w:after="0"/>
        <w:jc w:val="both"/>
        <w:rPr>
          <w:rFonts w:ascii="Arial" w:hAnsi="Arial" w:eastAsia="Arial" w:cs="Arial"/>
          <w:sz w:val="2"/>
          <w:szCs w:val="2"/>
        </w:rPr>
      </w:pPr>
      <w:r>
        <w:rPr>
          <w:rFonts w:eastAsia="Arial" w:cs="Arial" w:ascii="Arial" w:hAnsi="Arial"/>
          <w:sz w:val="2"/>
          <w:szCs w:val="2"/>
        </w:rPr>
      </w:r>
    </w:p>
    <w:tbl>
      <w:tblPr>
        <w:tblStyle w:val="Table4"/>
        <w:tblW w:w="9705" w:type="dxa"/>
        <w:jc w:val="left"/>
        <w:tblInd w:w="-4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150"/>
        <w:gridCol w:w="3404"/>
        <w:gridCol w:w="3151"/>
      </w:tblGrid>
      <w:tr>
        <w:trPr>
          <w:trHeight w:val="440" w:hRule="atLeast"/>
        </w:trPr>
        <w:tc>
          <w:tcPr>
            <w:tcW w:w="9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3.                             PERFIL A SER DESEMPENHADO PELO USUÁRIO</w:t>
            </w:r>
          </w:p>
        </w:tc>
      </w:tr>
      <w:tr>
        <w:trPr/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Perfil Geral: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[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x</w:t>
            </w:r>
            <w:r>
              <w:rPr>
                <w:rFonts w:eastAsia="Arial" w:cs="Arial" w:ascii="Arial" w:hAnsi="Arial"/>
                <w:sz w:val="20"/>
                <w:szCs w:val="20"/>
              </w:rPr>
              <w:t>]</w:t>
            </w:r>
            <w:r>
              <w:rPr>
                <w:rFonts w:eastAsia="Arial" w:cs="Arial" w:ascii="Arial" w:hAnsi="Arial"/>
                <w:sz w:val="18"/>
                <w:szCs w:val="18"/>
              </w:rPr>
              <w:t>Processo do Órgão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[   ]</w:t>
            </w:r>
            <w:r>
              <w:rPr>
                <w:rFonts w:eastAsia="Arial" w:cs="Arial" w:ascii="Arial" w:hAnsi="Arial"/>
                <w:sz w:val="18"/>
                <w:szCs w:val="18"/>
              </w:rPr>
              <w:t>Processo todos Órgãos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Módulo de Compras: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[   ]</w:t>
            </w:r>
            <w:r>
              <w:rPr>
                <w:rFonts w:eastAsia="Arial" w:cs="Arial" w:ascii="Arial" w:hAnsi="Arial"/>
                <w:sz w:val="18"/>
                <w:szCs w:val="18"/>
              </w:rPr>
              <w:t>Analista de Processo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[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   ]</w:t>
            </w:r>
            <w:r>
              <w:rPr>
                <w:rFonts w:eastAsia="Arial" w:cs="Arial" w:ascii="Arial" w:hAnsi="Arial"/>
                <w:sz w:val="18"/>
                <w:szCs w:val="18"/>
              </w:rPr>
              <w:t>Elaborador de Edital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[   ]</w:t>
            </w:r>
            <w:r>
              <w:rPr>
                <w:rFonts w:eastAsia="Arial" w:cs="Arial" w:ascii="Arial" w:hAnsi="Arial"/>
                <w:sz w:val="18"/>
                <w:szCs w:val="18"/>
              </w:rPr>
              <w:t>Autoridade setorial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[   ]</w:t>
            </w:r>
            <w:r>
              <w:rPr>
                <w:rFonts w:eastAsia="Arial" w:cs="Arial" w:ascii="Arial" w:hAnsi="Arial"/>
                <w:sz w:val="18"/>
                <w:szCs w:val="18"/>
              </w:rPr>
              <w:t>Autoridade competente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[   ]</w:t>
            </w:r>
            <w:r>
              <w:rPr>
                <w:rFonts w:eastAsia="Arial" w:cs="Arial" w:ascii="Arial" w:hAnsi="Arial"/>
                <w:sz w:val="18"/>
                <w:szCs w:val="18"/>
              </w:rPr>
              <w:t>Análise Técnica/jurídica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[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  </w:t>
            </w:r>
            <w:r>
              <w:rPr>
                <w:rFonts w:eastAsia="Arial" w:cs="Arial" w:ascii="Arial" w:hAnsi="Arial"/>
                <w:sz w:val="20"/>
                <w:szCs w:val="20"/>
              </w:rPr>
              <w:t>]</w:t>
            </w:r>
            <w:r>
              <w:rPr>
                <w:rFonts w:eastAsia="Arial" w:cs="Arial" w:ascii="Arial" w:hAnsi="Arial"/>
                <w:sz w:val="18"/>
                <w:szCs w:val="18"/>
              </w:rPr>
              <w:t>Agente de Contratação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[ </w:t>
            </w:r>
            <w:r>
              <w:rPr>
                <w:rFonts w:eastAsia="Arial" w:cs="Arial" w:ascii="Arial" w:hAnsi="Arial"/>
                <w:b/>
                <w:sz w:val="18"/>
                <w:szCs w:val="18"/>
              </w:rPr>
              <w:t xml:space="preserve">   </w:t>
            </w:r>
            <w:r>
              <w:rPr>
                <w:rFonts w:eastAsia="Arial" w:cs="Arial" w:ascii="Arial" w:hAnsi="Arial"/>
                <w:sz w:val="18"/>
                <w:szCs w:val="18"/>
              </w:rPr>
              <w:t>]Agente de Contratação Direta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[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  </w:t>
            </w:r>
            <w:r>
              <w:rPr>
                <w:rFonts w:eastAsia="Arial" w:cs="Arial" w:ascii="Arial" w:hAnsi="Arial"/>
                <w:sz w:val="20"/>
                <w:szCs w:val="20"/>
              </w:rPr>
              <w:t>]</w:t>
            </w:r>
            <w:r>
              <w:rPr>
                <w:rFonts w:eastAsia="Arial" w:cs="Arial" w:ascii="Arial" w:hAnsi="Arial"/>
                <w:sz w:val="18"/>
                <w:szCs w:val="18"/>
              </w:rPr>
              <w:t>Pesquisa de Preço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[   ]</w:t>
            </w:r>
            <w:r>
              <w:rPr>
                <w:rFonts w:eastAsia="Arial" w:cs="Arial" w:ascii="Arial" w:hAnsi="Arial"/>
                <w:sz w:val="18"/>
                <w:szCs w:val="18"/>
              </w:rPr>
              <w:t>Analista financeiro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[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  </w:t>
            </w:r>
            <w:r>
              <w:rPr>
                <w:rFonts w:eastAsia="Arial" w:cs="Arial" w:ascii="Arial" w:hAnsi="Arial"/>
                <w:sz w:val="20"/>
                <w:szCs w:val="20"/>
              </w:rPr>
              <w:t>]</w:t>
            </w:r>
            <w:r>
              <w:rPr>
                <w:rFonts w:eastAsia="Arial" w:cs="Arial" w:ascii="Arial" w:hAnsi="Arial"/>
                <w:sz w:val="18"/>
                <w:szCs w:val="18"/>
              </w:rPr>
              <w:t>Analista técnico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[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  </w:t>
            </w:r>
            <w:r>
              <w:rPr>
                <w:rFonts w:eastAsia="Arial" w:cs="Arial" w:ascii="Arial" w:hAnsi="Arial"/>
                <w:sz w:val="20"/>
                <w:szCs w:val="20"/>
              </w:rPr>
              <w:t>]</w:t>
            </w:r>
            <w:r>
              <w:rPr>
                <w:rFonts w:eastAsia="Arial" w:cs="Arial" w:ascii="Arial" w:hAnsi="Arial"/>
                <w:sz w:val="18"/>
                <w:szCs w:val="18"/>
              </w:rPr>
              <w:t>Validar Preço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[   ]</w:t>
            </w:r>
            <w:r>
              <w:rPr>
                <w:rFonts w:eastAsia="Arial" w:cs="Arial" w:ascii="Arial" w:hAnsi="Arial"/>
                <w:sz w:val="18"/>
                <w:szCs w:val="18"/>
              </w:rPr>
              <w:t>Autorizar Preço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[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  </w:t>
            </w:r>
            <w:r>
              <w:rPr>
                <w:rFonts w:eastAsia="Arial" w:cs="Arial" w:ascii="Arial" w:hAnsi="Arial"/>
                <w:sz w:val="20"/>
                <w:szCs w:val="20"/>
              </w:rPr>
              <w:t>]</w:t>
            </w:r>
            <w:r>
              <w:rPr>
                <w:rFonts w:eastAsia="Arial" w:cs="Arial" w:ascii="Arial" w:hAnsi="Arial"/>
                <w:sz w:val="18"/>
                <w:szCs w:val="18"/>
              </w:rPr>
              <w:t>U</w:t>
            </w:r>
            <w:r>
              <w:rPr>
                <w:rFonts w:eastAsia="Arial" w:cs="Arial" w:ascii="Arial" w:hAnsi="Arial"/>
                <w:sz w:val="16"/>
                <w:szCs w:val="16"/>
              </w:rPr>
              <w:t>nidade Sistêmica de Aquisição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[   ]</w:t>
            </w:r>
            <w:r>
              <w:rPr>
                <w:rFonts w:eastAsia="Arial" w:cs="Arial" w:ascii="Arial" w:hAnsi="Arial"/>
                <w:sz w:val="18"/>
                <w:szCs w:val="18"/>
              </w:rPr>
              <w:t>Governança TI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[   ]</w:t>
            </w:r>
            <w:r>
              <w:rPr>
                <w:rFonts w:eastAsia="Arial" w:cs="Arial" w:ascii="Arial" w:hAnsi="Arial"/>
                <w:sz w:val="18"/>
                <w:szCs w:val="18"/>
              </w:rPr>
              <w:t>CONDES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[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x</w:t>
            </w:r>
            <w:r>
              <w:rPr>
                <w:rFonts w:eastAsia="Arial" w:cs="Arial" w:ascii="Arial" w:hAnsi="Arial"/>
                <w:sz w:val="20"/>
                <w:szCs w:val="20"/>
              </w:rPr>
              <w:t>]</w:t>
            </w:r>
            <w:r>
              <w:rPr>
                <w:rFonts w:eastAsia="Arial" w:cs="Arial" w:ascii="Arial" w:hAnsi="Arial"/>
                <w:sz w:val="18"/>
                <w:szCs w:val="18"/>
              </w:rPr>
              <w:t>Consulta de Processo(Visualizar)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Módulo de Contratação Direta: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[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  </w:t>
            </w:r>
            <w:r>
              <w:rPr>
                <w:rFonts w:eastAsia="Arial" w:cs="Arial" w:ascii="Arial" w:hAnsi="Arial"/>
                <w:sz w:val="20"/>
                <w:szCs w:val="20"/>
              </w:rPr>
              <w:t>]</w:t>
            </w:r>
            <w:r>
              <w:rPr>
                <w:rFonts w:eastAsia="Arial" w:cs="Arial" w:ascii="Arial" w:hAnsi="Arial"/>
                <w:sz w:val="18"/>
                <w:szCs w:val="18"/>
              </w:rPr>
              <w:t>Agente de Contratação Direta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[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x</w:t>
            </w:r>
            <w:r>
              <w:rPr>
                <w:rFonts w:eastAsia="Arial" w:cs="Arial" w:ascii="Arial" w:hAnsi="Arial"/>
                <w:sz w:val="20"/>
                <w:szCs w:val="20"/>
              </w:rPr>
              <w:t>]</w:t>
            </w:r>
            <w:r>
              <w:rPr>
                <w:rFonts w:eastAsia="Arial" w:cs="Arial" w:ascii="Arial" w:hAnsi="Arial"/>
                <w:sz w:val="18"/>
                <w:szCs w:val="18"/>
              </w:rPr>
              <w:t>Consulta de Processo(Visualizar)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fill="auto" w:val="clear"/>
          </w:tcPr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Módulo Intenção de Registro de preço: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[   ]</w:t>
            </w:r>
            <w:r>
              <w:rPr>
                <w:rFonts w:eastAsia="Arial" w:cs="Arial" w:ascii="Arial" w:hAnsi="Arial"/>
                <w:sz w:val="18"/>
                <w:szCs w:val="18"/>
              </w:rPr>
              <w:t>Gestor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[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  </w:t>
            </w:r>
            <w:r>
              <w:rPr>
                <w:rFonts w:eastAsia="Arial" w:cs="Arial" w:ascii="Arial" w:hAnsi="Arial"/>
                <w:sz w:val="20"/>
                <w:szCs w:val="20"/>
              </w:rPr>
              <w:t>]</w:t>
            </w:r>
            <w:r>
              <w:rPr>
                <w:rFonts w:eastAsia="Arial" w:cs="Arial" w:ascii="Arial" w:hAnsi="Arial"/>
                <w:sz w:val="18"/>
                <w:szCs w:val="18"/>
              </w:rPr>
              <w:t>Setor de Compras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[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]</w:t>
            </w:r>
            <w:r>
              <w:rPr>
                <w:rFonts w:eastAsia="Arial" w:cs="Arial" w:ascii="Arial" w:hAnsi="Arial"/>
                <w:sz w:val="18"/>
                <w:szCs w:val="18"/>
              </w:rPr>
              <w:t>Demandante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[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   </w:t>
            </w:r>
            <w:r>
              <w:rPr>
                <w:rFonts w:eastAsia="Arial" w:cs="Arial" w:ascii="Arial" w:hAnsi="Arial"/>
                <w:sz w:val="20"/>
                <w:szCs w:val="20"/>
              </w:rPr>
              <w:t>]</w:t>
            </w:r>
            <w:r>
              <w:rPr>
                <w:rFonts w:eastAsia="Arial" w:cs="Arial" w:ascii="Arial" w:hAnsi="Arial"/>
                <w:sz w:val="18"/>
                <w:szCs w:val="18"/>
              </w:rPr>
              <w:t>Validador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[   ]</w:t>
            </w:r>
            <w:r>
              <w:rPr>
                <w:rFonts w:eastAsia="Arial" w:cs="Arial" w:ascii="Arial" w:hAnsi="Arial"/>
                <w:sz w:val="18"/>
                <w:szCs w:val="18"/>
              </w:rPr>
              <w:t>Consolidador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[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  </w:t>
            </w:r>
            <w:r>
              <w:rPr>
                <w:rFonts w:eastAsia="Arial" w:cs="Arial" w:ascii="Arial" w:hAnsi="Arial"/>
                <w:sz w:val="20"/>
                <w:szCs w:val="20"/>
              </w:rPr>
              <w:t>]</w:t>
            </w:r>
            <w:r>
              <w:rPr>
                <w:rFonts w:eastAsia="Arial" w:cs="Arial" w:ascii="Arial" w:hAnsi="Arial"/>
                <w:sz w:val="18"/>
                <w:szCs w:val="18"/>
              </w:rPr>
              <w:t>Visualizar resultado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[   ]</w:t>
            </w:r>
            <w:r>
              <w:rPr>
                <w:rFonts w:eastAsia="Arial" w:cs="Arial" w:ascii="Arial" w:hAnsi="Arial"/>
                <w:sz w:val="18"/>
                <w:szCs w:val="18"/>
              </w:rPr>
              <w:t>Revisar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[   ]</w:t>
            </w:r>
            <w:r>
              <w:rPr>
                <w:rFonts w:eastAsia="Arial" w:cs="Arial" w:ascii="Arial" w:hAnsi="Arial"/>
                <w:sz w:val="18"/>
                <w:szCs w:val="18"/>
              </w:rPr>
              <w:t>Acompanhamento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[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x</w:t>
            </w:r>
            <w:r>
              <w:rPr>
                <w:rFonts w:eastAsia="Arial" w:cs="Arial" w:ascii="Arial" w:hAnsi="Arial"/>
                <w:sz w:val="20"/>
                <w:szCs w:val="20"/>
              </w:rPr>
              <w:t>]</w:t>
            </w:r>
            <w:r>
              <w:rPr>
                <w:rFonts w:eastAsia="Arial" w:cs="Arial" w:ascii="Arial" w:hAnsi="Arial"/>
                <w:sz w:val="18"/>
                <w:szCs w:val="18"/>
              </w:rPr>
              <w:t>Consulta de Processo(Visualizar)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eastAsia="Arial" w:cs="Arial" w:ascii="Arial" w:hAnsi="Arial"/>
                <w:sz w:val="10"/>
                <w:szCs w:val="10"/>
              </w:rPr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Módulo de Contrato: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[   ]</w:t>
            </w:r>
            <w:r>
              <w:rPr>
                <w:rFonts w:eastAsia="Arial" w:cs="Arial" w:ascii="Arial" w:hAnsi="Arial"/>
                <w:sz w:val="18"/>
                <w:szCs w:val="18"/>
              </w:rPr>
              <w:t>Análise jurídico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[   ]</w:t>
            </w:r>
            <w:r>
              <w:rPr>
                <w:rFonts w:eastAsia="Arial" w:cs="Arial" w:ascii="Arial" w:hAnsi="Arial"/>
                <w:sz w:val="18"/>
                <w:szCs w:val="18"/>
              </w:rPr>
              <w:t>Assessoria Técnica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[   ]</w:t>
            </w:r>
            <w:r>
              <w:rPr>
                <w:rFonts w:eastAsia="Arial" w:cs="Arial" w:ascii="Arial" w:hAnsi="Arial"/>
                <w:sz w:val="18"/>
                <w:szCs w:val="18"/>
              </w:rPr>
              <w:t>Fiscal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[   ]</w:t>
            </w:r>
            <w:r>
              <w:rPr>
                <w:rFonts w:eastAsia="Arial" w:cs="Arial" w:ascii="Arial" w:hAnsi="Arial"/>
                <w:sz w:val="18"/>
                <w:szCs w:val="18"/>
              </w:rPr>
              <w:t>Gestor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[   ]</w:t>
            </w:r>
            <w:r>
              <w:rPr>
                <w:rFonts w:eastAsia="Arial" w:cs="Arial" w:ascii="Arial" w:hAnsi="Arial"/>
                <w:sz w:val="18"/>
                <w:szCs w:val="18"/>
              </w:rPr>
              <w:t>Financeiro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[   ]</w:t>
            </w:r>
            <w:r>
              <w:rPr>
                <w:rFonts w:eastAsia="Arial" w:cs="Arial" w:ascii="Arial" w:hAnsi="Arial"/>
                <w:sz w:val="18"/>
                <w:szCs w:val="18"/>
              </w:rPr>
              <w:t>Ordenador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[   ]CONDES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[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  </w:t>
            </w:r>
            <w:r>
              <w:rPr>
                <w:rFonts w:eastAsia="Arial" w:cs="Arial" w:ascii="Arial" w:hAnsi="Arial"/>
                <w:sz w:val="20"/>
                <w:szCs w:val="20"/>
              </w:rPr>
              <w:t>]</w:t>
            </w:r>
            <w:r>
              <w:rPr>
                <w:rFonts w:eastAsia="Arial" w:cs="Arial" w:ascii="Arial" w:hAnsi="Arial"/>
                <w:sz w:val="18"/>
                <w:szCs w:val="18"/>
              </w:rPr>
              <w:t>Visualização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[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x</w:t>
            </w:r>
            <w:r>
              <w:rPr>
                <w:rFonts w:eastAsia="Arial" w:cs="Arial" w:ascii="Arial" w:hAnsi="Arial"/>
                <w:sz w:val="20"/>
                <w:szCs w:val="20"/>
              </w:rPr>
              <w:t>]</w:t>
            </w:r>
            <w:r>
              <w:rPr>
                <w:rFonts w:eastAsia="Arial" w:cs="Arial" w:ascii="Arial" w:hAnsi="Arial"/>
                <w:sz w:val="18"/>
                <w:szCs w:val="18"/>
              </w:rPr>
              <w:t>Consulta de Processo(Visualizar)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eastAsia="Arial" w:cs="Arial" w:ascii="Arial" w:hAnsi="Arial"/>
                <w:sz w:val="10"/>
                <w:szCs w:val="10"/>
              </w:rPr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Módulo de Licitação: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[   ]</w:t>
            </w:r>
            <w:r>
              <w:rPr>
                <w:rFonts w:eastAsia="Arial" w:cs="Arial" w:ascii="Arial" w:hAnsi="Arial"/>
                <w:sz w:val="18"/>
                <w:szCs w:val="18"/>
              </w:rPr>
              <w:t>Comissão de Licitação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[   ]</w:t>
            </w:r>
            <w:r>
              <w:rPr>
                <w:rFonts w:eastAsia="Arial" w:cs="Arial" w:ascii="Arial" w:hAnsi="Arial"/>
                <w:sz w:val="18"/>
                <w:szCs w:val="18"/>
              </w:rPr>
              <w:t>Pregoeiro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[   ]</w:t>
            </w:r>
            <w:r>
              <w:rPr>
                <w:rFonts w:eastAsia="Arial" w:cs="Arial" w:ascii="Arial" w:hAnsi="Arial"/>
                <w:sz w:val="18"/>
                <w:szCs w:val="18"/>
              </w:rPr>
              <w:t>Elaborador de Edital(publicar edital)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[   ]</w:t>
            </w:r>
            <w:r>
              <w:rPr>
                <w:rFonts w:eastAsia="Arial" w:cs="Arial" w:ascii="Arial" w:hAnsi="Arial"/>
                <w:sz w:val="18"/>
                <w:szCs w:val="18"/>
              </w:rPr>
              <w:t>Protocolador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[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x</w:t>
            </w:r>
            <w:r>
              <w:rPr>
                <w:rFonts w:eastAsia="Arial" w:cs="Arial" w:ascii="Arial" w:hAnsi="Arial"/>
                <w:sz w:val="20"/>
                <w:szCs w:val="20"/>
              </w:rPr>
              <w:t>]</w:t>
            </w:r>
            <w:r>
              <w:rPr>
                <w:rFonts w:eastAsia="Arial" w:cs="Arial" w:ascii="Arial" w:hAnsi="Arial"/>
                <w:sz w:val="18"/>
                <w:szCs w:val="18"/>
              </w:rPr>
              <w:t>Consulta de Processo(Visualizar)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Módulo Catálogo de Itens: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[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x</w:t>
            </w:r>
            <w:r>
              <w:rPr>
                <w:rFonts w:eastAsia="Arial" w:cs="Arial" w:ascii="Arial" w:hAnsi="Arial"/>
                <w:sz w:val="20"/>
                <w:szCs w:val="20"/>
              </w:rPr>
              <w:t>]</w:t>
            </w:r>
            <w:r>
              <w:rPr>
                <w:rFonts w:eastAsia="Arial" w:cs="Arial" w:ascii="Arial" w:hAnsi="Arial"/>
                <w:sz w:val="18"/>
                <w:szCs w:val="18"/>
              </w:rPr>
              <w:t>Demandante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[   ]</w:t>
            </w:r>
            <w:r>
              <w:rPr>
                <w:rFonts w:eastAsia="Arial" w:cs="Arial" w:ascii="Arial" w:hAnsi="Arial"/>
                <w:sz w:val="18"/>
                <w:szCs w:val="18"/>
              </w:rPr>
              <w:t>Analista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[   ]</w:t>
            </w:r>
            <w:r>
              <w:rPr>
                <w:rFonts w:eastAsia="Arial" w:cs="Arial" w:ascii="Arial" w:hAnsi="Arial"/>
                <w:sz w:val="18"/>
                <w:szCs w:val="18"/>
              </w:rPr>
              <w:t>Gestor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[   ]</w:t>
            </w:r>
            <w:r>
              <w:rPr>
                <w:rFonts w:eastAsia="Arial" w:cs="Arial" w:ascii="Arial" w:hAnsi="Arial"/>
                <w:sz w:val="18"/>
                <w:szCs w:val="18"/>
              </w:rPr>
              <w:t>Analista Técnico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[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x</w:t>
            </w:r>
            <w:r>
              <w:rPr>
                <w:rFonts w:eastAsia="Arial" w:cs="Arial" w:ascii="Arial" w:hAnsi="Arial"/>
                <w:sz w:val="20"/>
                <w:szCs w:val="20"/>
              </w:rPr>
              <w:t>]</w:t>
            </w:r>
            <w:r>
              <w:rPr>
                <w:rFonts w:eastAsia="Arial" w:cs="Arial" w:ascii="Arial" w:hAnsi="Arial"/>
                <w:sz w:val="18"/>
                <w:szCs w:val="18"/>
              </w:rPr>
              <w:t>Solicitante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[   ]</w:t>
            </w:r>
            <w:r>
              <w:rPr>
                <w:rFonts w:eastAsia="Arial" w:cs="Arial" w:ascii="Arial" w:hAnsi="Arial"/>
                <w:sz w:val="18"/>
                <w:szCs w:val="18"/>
              </w:rPr>
              <w:t>Analista de Proposta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[   ]</w:t>
            </w:r>
            <w:r>
              <w:rPr>
                <w:rFonts w:eastAsia="Arial" w:cs="Arial" w:ascii="Arial" w:hAnsi="Arial"/>
                <w:sz w:val="18"/>
                <w:szCs w:val="18"/>
              </w:rPr>
              <w:t>Analista Técnico de proposta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[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x</w:t>
            </w:r>
            <w:r>
              <w:rPr>
                <w:rFonts w:eastAsia="Arial" w:cs="Arial" w:ascii="Arial" w:hAnsi="Arial"/>
                <w:sz w:val="20"/>
                <w:szCs w:val="20"/>
              </w:rPr>
              <w:t>]</w:t>
            </w:r>
            <w:r>
              <w:rPr>
                <w:rFonts w:eastAsia="Arial" w:cs="Arial" w:ascii="Arial" w:hAnsi="Arial"/>
                <w:sz w:val="18"/>
                <w:szCs w:val="18"/>
              </w:rPr>
              <w:t>Consulta de Processo(Visualizar)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Módulo de Ata registro de Preço: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[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  </w:t>
            </w:r>
            <w:r>
              <w:rPr>
                <w:rFonts w:eastAsia="Arial" w:cs="Arial" w:ascii="Arial" w:hAnsi="Arial"/>
                <w:sz w:val="20"/>
                <w:szCs w:val="20"/>
              </w:rPr>
              <w:t>]</w:t>
            </w:r>
            <w:r>
              <w:rPr>
                <w:rFonts w:eastAsia="Arial" w:cs="Arial" w:ascii="Arial" w:hAnsi="Arial"/>
                <w:sz w:val="18"/>
                <w:szCs w:val="18"/>
              </w:rPr>
              <w:t>Setor de Compras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[   ]</w:t>
            </w:r>
            <w:r>
              <w:rPr>
                <w:rFonts w:eastAsia="Arial" w:cs="Arial" w:ascii="Arial" w:hAnsi="Arial"/>
                <w:sz w:val="18"/>
                <w:szCs w:val="18"/>
              </w:rPr>
              <w:t>Ordenador de despesa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[   ]</w:t>
            </w:r>
            <w:r>
              <w:rPr>
                <w:rFonts w:eastAsia="Arial" w:cs="Arial" w:ascii="Arial" w:hAnsi="Arial"/>
                <w:sz w:val="18"/>
                <w:szCs w:val="18"/>
              </w:rPr>
              <w:t>Gestor de Registro de Preço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[   ]</w:t>
            </w:r>
            <w:r>
              <w:rPr>
                <w:rFonts w:eastAsia="Arial" w:cs="Arial" w:ascii="Arial" w:hAnsi="Arial"/>
                <w:sz w:val="18"/>
                <w:szCs w:val="18"/>
              </w:rPr>
              <w:t>Superintendente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[   ]</w:t>
            </w:r>
            <w:r>
              <w:rPr>
                <w:rFonts w:eastAsia="Arial" w:cs="Arial" w:ascii="Arial" w:hAnsi="Arial"/>
                <w:sz w:val="18"/>
                <w:szCs w:val="18"/>
              </w:rPr>
              <w:t>Autoridade Órgão Gestor ARP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[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x</w:t>
            </w:r>
            <w:r>
              <w:rPr>
                <w:rFonts w:eastAsia="Arial" w:cs="Arial" w:ascii="Arial" w:hAnsi="Arial"/>
                <w:sz w:val="20"/>
                <w:szCs w:val="20"/>
              </w:rPr>
              <w:t>]</w:t>
            </w:r>
            <w:r>
              <w:rPr>
                <w:rFonts w:eastAsia="Arial" w:cs="Arial" w:ascii="Arial" w:hAnsi="Arial"/>
                <w:sz w:val="18"/>
                <w:szCs w:val="18"/>
              </w:rPr>
              <w:t>Consulta de Processo(Visualizar)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Perfil Geral: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[   ]</w:t>
            </w:r>
            <w:r>
              <w:rPr>
                <w:rFonts w:eastAsia="Arial" w:cs="Arial" w:ascii="Arial" w:hAnsi="Arial"/>
                <w:sz w:val="18"/>
                <w:szCs w:val="18"/>
              </w:rPr>
              <w:t>Gestor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[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  </w:t>
            </w:r>
            <w:r>
              <w:rPr>
                <w:rFonts w:eastAsia="Arial" w:cs="Arial" w:ascii="Arial" w:hAnsi="Arial"/>
                <w:sz w:val="20"/>
                <w:szCs w:val="20"/>
              </w:rPr>
              <w:t>]</w:t>
            </w:r>
            <w:r>
              <w:rPr>
                <w:rFonts w:eastAsia="Arial" w:cs="Arial" w:ascii="Arial" w:hAnsi="Arial"/>
                <w:sz w:val="18"/>
                <w:szCs w:val="18"/>
              </w:rPr>
              <w:t>Setor de Compras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[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x</w:t>
            </w:r>
            <w:r>
              <w:rPr>
                <w:rFonts w:eastAsia="Arial" w:cs="Arial" w:ascii="Arial" w:hAnsi="Arial"/>
                <w:sz w:val="20"/>
                <w:szCs w:val="20"/>
              </w:rPr>
              <w:t>]</w:t>
            </w:r>
            <w:r>
              <w:rPr>
                <w:rFonts w:eastAsia="Arial" w:cs="Arial" w:ascii="Arial" w:hAnsi="Arial"/>
                <w:sz w:val="18"/>
                <w:szCs w:val="18"/>
              </w:rPr>
              <w:t>Demandante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[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  </w:t>
            </w:r>
            <w:r>
              <w:rPr>
                <w:rFonts w:eastAsia="Arial" w:cs="Arial" w:ascii="Arial" w:hAnsi="Arial"/>
                <w:sz w:val="20"/>
                <w:szCs w:val="20"/>
              </w:rPr>
              <w:t>]</w:t>
            </w:r>
            <w:r>
              <w:rPr>
                <w:rFonts w:eastAsia="Arial" w:cs="Arial" w:ascii="Arial" w:hAnsi="Arial"/>
                <w:sz w:val="18"/>
                <w:szCs w:val="18"/>
              </w:rPr>
              <w:t>Validador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[   ]</w:t>
            </w:r>
            <w:r>
              <w:rPr>
                <w:rFonts w:eastAsia="Arial" w:cs="Arial" w:ascii="Arial" w:hAnsi="Arial"/>
                <w:sz w:val="18"/>
                <w:szCs w:val="18"/>
              </w:rPr>
              <w:t>Consolidador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[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  </w:t>
            </w:r>
            <w:r>
              <w:rPr>
                <w:rFonts w:eastAsia="Arial" w:cs="Arial" w:ascii="Arial" w:hAnsi="Arial"/>
                <w:sz w:val="20"/>
                <w:szCs w:val="20"/>
              </w:rPr>
              <w:t>]</w:t>
            </w:r>
            <w:r>
              <w:rPr>
                <w:rFonts w:eastAsia="Arial" w:cs="Arial" w:ascii="Arial" w:hAnsi="Arial"/>
                <w:sz w:val="18"/>
                <w:szCs w:val="18"/>
              </w:rPr>
              <w:t>visualizar Resultado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[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  </w:t>
            </w:r>
            <w:r>
              <w:rPr>
                <w:rFonts w:eastAsia="Arial" w:cs="Arial" w:ascii="Arial" w:hAnsi="Arial"/>
                <w:sz w:val="20"/>
                <w:szCs w:val="20"/>
              </w:rPr>
              <w:t>]</w:t>
            </w:r>
            <w:r>
              <w:rPr>
                <w:rFonts w:eastAsia="Arial" w:cs="Arial" w:ascii="Arial" w:hAnsi="Arial"/>
                <w:sz w:val="18"/>
                <w:szCs w:val="18"/>
              </w:rPr>
              <w:t>Revisar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[   ]</w:t>
            </w:r>
            <w:r>
              <w:rPr>
                <w:rFonts w:eastAsia="Arial" w:cs="Arial" w:ascii="Arial" w:hAnsi="Arial"/>
                <w:sz w:val="18"/>
                <w:szCs w:val="18"/>
              </w:rPr>
              <w:t>Acompanhamento</w:t>
            </w:r>
          </w:p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[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x</w:t>
            </w:r>
            <w:r>
              <w:rPr>
                <w:rFonts w:eastAsia="Arial" w:cs="Arial" w:ascii="Arial" w:hAnsi="Arial"/>
                <w:sz w:val="20"/>
                <w:szCs w:val="20"/>
              </w:rPr>
              <w:t>]</w:t>
            </w:r>
            <w:r>
              <w:rPr>
                <w:rFonts w:eastAsia="Arial" w:cs="Arial" w:ascii="Arial" w:hAnsi="Arial"/>
                <w:sz w:val="18"/>
                <w:szCs w:val="18"/>
              </w:rPr>
              <w:t>Consulta de Processo(Visualizar</w:t>
            </w:r>
          </w:p>
        </w:tc>
      </w:tr>
    </w:tbl>
    <w:p>
      <w:pPr>
        <w:pStyle w:val="Normal1"/>
        <w:keepNext w:val="false"/>
        <w:widowControl w:val="false"/>
        <w:spacing w:lineRule="auto" w:line="240" w:before="0" w:after="0"/>
        <w:jc w:val="left"/>
        <w:rPr>
          <w:rFonts w:ascii="Arial" w:hAnsi="Arial" w:eastAsia="Arial" w:cs="Arial"/>
          <w:sz w:val="6"/>
          <w:szCs w:val="6"/>
        </w:rPr>
      </w:pPr>
      <w:r>
        <w:rPr>
          <w:rFonts w:eastAsia="Arial" w:cs="Arial" w:ascii="Arial" w:hAnsi="Arial"/>
          <w:sz w:val="6"/>
          <w:szCs w:val="6"/>
        </w:rPr>
      </w:r>
    </w:p>
    <w:tbl>
      <w:tblPr>
        <w:tblStyle w:val="Table5"/>
        <w:tblW w:w="9600" w:type="dxa"/>
        <w:jc w:val="left"/>
        <w:tblInd w:w="-451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600"/>
      </w:tblGrid>
      <w:tr>
        <w:trPr/>
        <w:tc>
          <w:tcPr>
            <w:tcW w:w="9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fill="auto" w:val="clear"/>
          </w:tcPr>
          <w:p>
            <w:pPr>
              <w:pStyle w:val="Normal1"/>
              <w:keepNext w:val="false"/>
              <w:widowControl w:val="false"/>
              <w:shd w:val="clear" w:fill="auto"/>
              <w:spacing w:lineRule="auto" w:line="240" w:before="0" w:after="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OBSERVAÇÃO: </w:t>
            </w:r>
            <w:r>
              <w:rPr>
                <w:sz w:val="18"/>
                <w:szCs w:val="18"/>
              </w:rPr>
              <w:t>No caso de perfil de desempenho de</w:t>
            </w:r>
            <w:r>
              <w:rPr>
                <w:b/>
                <w:sz w:val="18"/>
                <w:szCs w:val="18"/>
              </w:rPr>
              <w:t xml:space="preserve"> Pregoeiro(a), Agente de Contratação Direta e Ordenador(a) de despesa, </w:t>
            </w:r>
            <w:r>
              <w:rPr>
                <w:sz w:val="18"/>
                <w:szCs w:val="18"/>
              </w:rPr>
              <w:t xml:space="preserve">deverá ser anexado o </w:t>
            </w:r>
            <w:r>
              <w:rPr>
                <w:b/>
                <w:sz w:val="18"/>
                <w:szCs w:val="18"/>
              </w:rPr>
              <w:t xml:space="preserve">ato de nomeação </w:t>
            </w:r>
            <w:r>
              <w:rPr>
                <w:sz w:val="18"/>
                <w:szCs w:val="18"/>
              </w:rPr>
              <w:t>que designou o servidor(a) a função.</w:t>
            </w:r>
          </w:p>
        </w:tc>
      </w:tr>
    </w:tbl>
    <w:p>
      <w:pPr>
        <w:pStyle w:val="Normal1"/>
        <w:keepNext w:val="false"/>
        <w:widowControl w:val="false"/>
        <w:spacing w:lineRule="auto" w:line="240" w:before="0" w:after="0"/>
        <w:jc w:val="left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A ficha de cadastro assinada deverá encaminhar ao e-mail: </w:t>
      </w:r>
      <w:hyperlink r:id="rId2">
        <w:r>
          <w:rPr>
            <w:rFonts w:eastAsia="Arial" w:cs="Arial" w:ascii="Arial" w:hAnsi="Arial"/>
            <w:color w:val="1155CC"/>
            <w:sz w:val="18"/>
            <w:szCs w:val="18"/>
            <w:u w:val="single"/>
          </w:rPr>
          <w:t>portalaquisicoes@seplag.mt.gov.br</w:t>
        </w:r>
      </w:hyperlink>
    </w:p>
    <w:p>
      <w:pPr>
        <w:pStyle w:val="Normal1"/>
        <w:keepNext w:val="false"/>
        <w:widowControl w:val="false"/>
        <w:spacing w:lineRule="auto" w:line="240" w:before="0" w:after="0"/>
        <w:jc w:val="left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1"/>
        <w:keepNext w:val="false"/>
        <w:widowControl w:val="false"/>
        <w:spacing w:lineRule="auto" w:line="240" w:before="0" w:after="0"/>
        <w:jc w:val="right"/>
        <w:rPr>
          <w:rFonts w:ascii="Arial" w:hAnsi="Arial" w:eastAsia="Arial" w:cs="Arial"/>
          <w:b/>
          <w:b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  <w:t xml:space="preserve">Cáceres - MT, </w:t>
      </w:r>
      <w:r>
        <w:rPr>
          <w:rFonts w:eastAsia="Arial" w:cs="Arial" w:ascii="Arial" w:hAnsi="Arial"/>
          <w:b/>
          <w:sz w:val="18"/>
          <w:szCs w:val="18"/>
          <w:highlight w:val="yellow"/>
        </w:rPr>
        <w:t xml:space="preserve">01 de agosto </w:t>
      </w:r>
      <w:r>
        <w:rPr>
          <w:rFonts w:eastAsia="Arial" w:cs="Arial" w:ascii="Arial" w:hAnsi="Arial"/>
          <w:b/>
          <w:sz w:val="18"/>
          <w:szCs w:val="18"/>
        </w:rPr>
        <w:t>de 2024.</w:t>
      </w:r>
    </w:p>
    <w:p>
      <w:pPr>
        <w:pStyle w:val="Normal1"/>
        <w:keepNext w:val="false"/>
        <w:widowControl w:val="false"/>
        <w:spacing w:lineRule="auto" w:line="240" w:before="0" w:after="0"/>
        <w:jc w:val="left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1"/>
        <w:keepNext w:val="false"/>
        <w:widowControl w:val="false"/>
        <w:spacing w:lineRule="auto" w:line="240" w:before="0" w:after="0"/>
        <w:jc w:val="left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1"/>
        <w:keepNext w:val="false"/>
        <w:widowControl w:val="false"/>
        <w:spacing w:lineRule="auto" w:line="240" w:before="0" w:after="0"/>
        <w:jc w:val="left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1"/>
        <w:keepNext w:val="false"/>
        <w:widowControl w:val="false"/>
        <w:spacing w:lineRule="auto" w:line="240" w:before="0" w:after="0"/>
        <w:jc w:val="center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Assinatura do Usuário                                                   Assinatura do Superior Hierárquico</w:t>
      </w:r>
    </w:p>
    <w:sectPr>
      <w:headerReference w:type="default" r:id="rId3"/>
      <w:footerReference w:type="default" r:id="rId4"/>
      <w:type w:val="nextPage"/>
      <w:pgSz w:w="11906" w:h="16838"/>
      <w:pgMar w:left="1701" w:right="1134" w:gutter="0" w:header="113" w:top="170" w:footer="0" w:bottom="56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pageBreakBefore w:val="false"/>
      <w:widowControl w:val="false"/>
      <w:shd w:val="clear" w:fill="FFFFFF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pageBreakBefore w:val="false"/>
      <w:widowControl w:val="false"/>
      <w:spacing w:lineRule="auto" w:line="276" w:before="0" w:after="0"/>
      <w:rPr>
        <w:rFonts w:ascii="Arial" w:hAnsi="Arial" w:eastAsia="Arial" w:cs="Arial"/>
        <w:color w:val="000000"/>
        <w:sz w:val="20"/>
        <w:szCs w:val="20"/>
      </w:rPr>
    </w:pPr>
    <w:r>
      <w:rPr>
        <w:rFonts w:eastAsia="Arial" w:cs="Arial" w:ascii="Arial" w:hAnsi="Arial"/>
        <w:color w:val="000000"/>
        <w:sz w:val="20"/>
        <w:szCs w:val="20"/>
      </w:rPr>
    </w:r>
  </w:p>
  <w:tbl>
    <w:tblPr>
      <w:tblStyle w:val="Table6"/>
      <w:tblW w:w="9510" w:type="dxa"/>
      <w:jc w:val="left"/>
      <w:tblInd w:w="-325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89"/>
      <w:gridCol w:w="6841"/>
      <w:gridCol w:w="1380"/>
    </w:tblGrid>
    <w:tr>
      <w:trPr>
        <w:trHeight w:val="1170" w:hRule="atLeast"/>
      </w:trPr>
      <w:tc>
        <w:tcPr>
          <w:tcW w:w="128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</w:tcPr>
        <w:p>
          <w:pPr>
            <w:pStyle w:val="Normal1"/>
            <w:keepNext w:val="false"/>
            <w:widowControl w:val="false"/>
            <w:shd w:val="clear" w:fill="auto"/>
            <w:tabs>
              <w:tab w:val="clear" w:pos="720"/>
              <w:tab w:val="center" w:pos="3250" w:leader="none"/>
              <w:tab w:val="center" w:pos="4252" w:leader="none"/>
              <w:tab w:val="right" w:pos="8504" w:leader="none"/>
            </w:tabs>
            <w:spacing w:lineRule="auto" w:line="240" w:before="0" w:after="0"/>
            <w:jc w:val="right"/>
            <w:rPr>
              <w:b/>
              <w:b/>
              <w:color w:val="000000"/>
            </w:rPr>
          </w:pPr>
          <w:r>
            <w:rPr/>
            <w:drawing>
              <wp:inline distT="0" distB="0" distL="0" distR="0">
                <wp:extent cx="650875" cy="650875"/>
                <wp:effectExtent l="0" t="0" r="0" b="0"/>
                <wp:docPr id="1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875" cy="650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</w:tcPr>
        <w:p>
          <w:pPr>
            <w:pStyle w:val="Normal1"/>
            <w:keepNext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jc w:val="center"/>
            <w:rPr>
              <w:b/>
              <w:b/>
              <w:color w:val="000000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>SECRETARIA DE ESTADO DE CIÊNCIA, TECNOLOGIA E INOVAÇÃO</w:t>
          </w:r>
        </w:p>
        <w:p>
          <w:pPr>
            <w:pStyle w:val="Normal1"/>
            <w:keepNext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UNIVERSIDADE DO ESTADO DE MATO GROSSO</w:t>
          </w:r>
        </w:p>
        <w:p>
          <w:pPr>
            <w:pStyle w:val="Normal1"/>
            <w:keepNext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jc w:val="center"/>
            <w:rPr>
              <w:b/>
              <w:b/>
              <w:color w:val="000000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>CAMPUS UNIVERSITÁRIO DE CÁCERES</w:t>
          </w:r>
        </w:p>
        <w:p>
          <w:pPr>
            <w:pStyle w:val="Normal1"/>
            <w:keepNext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DIRETORIA DE UNIDADE REGIONALIZADA POLÍTICO-PEDAGÓGICO E FINANCEIRO</w:t>
          </w:r>
        </w:p>
        <w:p>
          <w:pPr>
            <w:pStyle w:val="Normal1"/>
            <w:keepNext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jc w:val="center"/>
            <w:rPr>
              <w:b/>
              <w:b/>
              <w:color w:val="000000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>SUPERVISÃO DE COMPRAS</w:t>
          </w:r>
        </w:p>
      </w:tc>
      <w:tc>
        <w:tcPr>
          <w:tcW w:w="13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</w:tcPr>
        <w:p>
          <w:pPr>
            <w:pStyle w:val="Normal1"/>
            <w:keepNext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jc w:val="left"/>
            <w:rPr>
              <w:color w:val="000000"/>
            </w:rPr>
          </w:pPr>
          <w:r>
            <w:rPr>
              <w:color w:val="000000"/>
            </w:rPr>
            <w:drawing>
              <wp:anchor behindDoc="1" distT="57150" distB="57150" distL="57150" distR="57150" simplePos="0" locked="0" layoutInCell="1" allowOverlap="1" relativeHeight="2">
                <wp:simplePos x="0" y="0"/>
                <wp:positionH relativeFrom="column">
                  <wp:posOffset>114300</wp:posOffset>
                </wp:positionH>
                <wp:positionV relativeFrom="paragraph">
                  <wp:posOffset>57150</wp:posOffset>
                </wp:positionV>
                <wp:extent cx="601345" cy="637540"/>
                <wp:effectExtent l="0" t="0" r="0" b="0"/>
                <wp:wrapSquare wrapText="bothSides"/>
                <wp:docPr id="2" name="image2.jpg" descr="brasao_unemat_c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jpg" descr="brasao_unemat_c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637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1"/>
      <w:keepNext w:val="false"/>
      <w:pageBreakBefore w:val="false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b/>
        <w:b/>
        <w:sz w:val="18"/>
        <w:szCs w:val="18"/>
      </w:rPr>
    </w:pPr>
    <w:r>
      <w:rPr>
        <w:b/>
        <w:sz w:val="18"/>
        <w:szCs w:val="18"/>
      </w:rPr>
      <w:t>Governo do Estado de Mato grosso</w:t>
    </w:r>
  </w:p>
  <w:p>
    <w:pPr>
      <w:pStyle w:val="Normal1"/>
      <w:keepNext w:val="false"/>
      <w:pageBreakBefore w:val="false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b/>
        <w:b/>
        <w:sz w:val="18"/>
        <w:szCs w:val="18"/>
      </w:rPr>
    </w:pPr>
    <w:r>
      <w:rPr>
        <w:b/>
        <w:sz w:val="18"/>
        <w:szCs w:val="18"/>
      </w:rPr>
      <w:t>SEPLAG - Secretaria de Estado de Planejamento e Gestão</w:t>
    </w:r>
  </w:p>
  <w:p>
    <w:pPr>
      <w:pStyle w:val="Normal1"/>
      <w:keepNext w:val="false"/>
      <w:pageBreakBefore w:val="false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b/>
        <w:b/>
        <w:sz w:val="18"/>
        <w:szCs w:val="18"/>
      </w:rPr>
    </w:pPr>
    <w:r>
      <w:rPr>
        <w:b/>
        <w:sz w:val="18"/>
        <w:szCs w:val="18"/>
      </w:rPr>
      <w:t>SAAG - Secretaria Adjunta de Aquisições Governamentais</w:t>
    </w:r>
  </w:p>
</w:hdr>
</file>

<file path=word/settings.xml><?xml version="1.0" encoding="utf-8"?>
<w:settings xmlns:w="http://schemas.openxmlformats.org/wordprocessingml/2006/main">
  <w:zoom w:percent="172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A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true"/>
      <w:widowControl/>
      <w:shd w:val="clear" w:fill="FFFFFF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nkdaInternet">
    <w:name w:val="Link da Internet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keepNext w:val="true"/>
      <w:widowControl/>
      <w:shd w:val="clear" w:fill="FFFFFF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ortalaquisicoes@seplag.mt.gov.br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411</Words>
  <Characters>2418</Characters>
  <CharactersWithSpaces>2920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