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auto"/>
        <w:jc w:val="center"/>
        <w:rPr>
          <w:rFonts w:hint="default" w:ascii="Calibri" w:hAnsi="Calibri" w:eastAsia="Arial" w:cs="Calibri"/>
          <w:b/>
          <w:sz w:val="24"/>
          <w:szCs w:val="24"/>
          <w:rtl w:val="0"/>
        </w:rPr>
      </w:pPr>
    </w:p>
    <w:p>
      <w:pPr>
        <w:spacing w:after="0" w:line="480" w:lineRule="auto"/>
        <w:jc w:val="center"/>
        <w:rPr>
          <w:rFonts w:hint="default" w:ascii="Calibri" w:hAnsi="Calibri" w:eastAsia="Arial" w:cs="Calibri"/>
          <w:b/>
          <w:sz w:val="24"/>
          <w:szCs w:val="24"/>
        </w:rPr>
      </w:pPr>
      <w:r>
        <w:rPr>
          <w:rFonts w:hint="default" w:ascii="Calibri" w:hAnsi="Calibri" w:eastAsia="Arial" w:cs="Calibri"/>
          <w:b/>
          <w:sz w:val="24"/>
          <w:szCs w:val="24"/>
          <w:rtl w:val="0"/>
        </w:rPr>
        <w:t>LISTA DE PRESENÇA</w:t>
      </w:r>
    </w:p>
    <w:p>
      <w:pPr>
        <w:spacing w:after="0" w:line="480" w:lineRule="auto"/>
        <w:jc w:val="center"/>
        <w:rPr>
          <w:rFonts w:hint="default" w:ascii="Calibri" w:hAnsi="Calibri" w:eastAsia="Arial" w:cs="Calibri"/>
          <w:b/>
          <w:sz w:val="24"/>
          <w:szCs w:val="24"/>
        </w:rPr>
      </w:pPr>
      <w:r>
        <w:rPr>
          <w:rFonts w:hint="default" w:ascii="Calibri" w:hAnsi="Calibri" w:eastAsia="Arial" w:cs="Calibri"/>
          <w:b/>
          <w:sz w:val="24"/>
          <w:szCs w:val="24"/>
          <w:rtl w:val="0"/>
          <w:lang w:val="pt-BR"/>
        </w:rPr>
        <w:t xml:space="preserve">Colegiado da </w:t>
      </w:r>
      <w:r>
        <w:rPr>
          <w:rFonts w:hint="default" w:ascii="Calibri" w:hAnsi="Calibri" w:eastAsia="Arial" w:cs="Calibri"/>
          <w:b/>
          <w:sz w:val="24"/>
          <w:szCs w:val="24"/>
          <w:rtl w:val="0"/>
        </w:rPr>
        <w:t>FACABES</w:t>
      </w:r>
    </w:p>
    <w:p>
      <w:pPr>
        <w:spacing w:after="0" w:line="480" w:lineRule="auto"/>
        <w:jc w:val="center"/>
        <w:rPr>
          <w:rFonts w:hint="default" w:ascii="Calibri" w:hAnsi="Calibri" w:eastAsia="Arial" w:cs="Calibri"/>
          <w:b/>
          <w:sz w:val="24"/>
          <w:szCs w:val="24"/>
          <w:rtl w:val="0"/>
          <w:lang w:val="pt-BR"/>
        </w:rPr>
      </w:pPr>
      <w:bookmarkStart w:id="0" w:name="_heading=h.gjdgxs" w:colFirst="0" w:colLast="0"/>
      <w:r>
        <w:rPr>
          <w:rFonts w:hint="default" w:ascii="Calibri" w:hAnsi="Calibri" w:eastAsia="Arial" w:cs="Calibri"/>
          <w:b/>
          <w:sz w:val="24"/>
          <w:szCs w:val="24"/>
          <w:rtl w:val="0"/>
          <w:lang w:val="pt-BR"/>
        </w:rPr>
        <w:t>20 de março de 2024</w:t>
      </w:r>
    </w:p>
    <w:p>
      <w:pPr>
        <w:spacing w:after="0" w:line="480" w:lineRule="auto"/>
        <w:jc w:val="center"/>
        <w:rPr>
          <w:rFonts w:hint="default" w:ascii="Calibri" w:hAnsi="Calibri" w:eastAsia="Arial" w:cs="Calibri"/>
          <w:b/>
          <w:sz w:val="24"/>
          <w:szCs w:val="24"/>
          <w:rtl w:val="0"/>
        </w:rPr>
      </w:pPr>
    </w:p>
    <w:tbl>
      <w:tblPr>
        <w:tblStyle w:val="42"/>
        <w:tblW w:w="9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2"/>
        <w:gridCol w:w="1231"/>
        <w:gridCol w:w="4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sz w:val="24"/>
                <w:szCs w:val="24"/>
                <w:rtl w:val="0"/>
              </w:rPr>
              <w:t>MEMBRO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sz w:val="24"/>
                <w:szCs w:val="24"/>
                <w:rtl w:val="0"/>
              </w:rPr>
              <w:t>SEGMENTO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sz w:val="24"/>
                <w:szCs w:val="24"/>
                <w:rtl w:val="0"/>
              </w:rPr>
              <w:t>ASSINATURA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b/>
                <w:bCs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pt-BR"/>
              </w:rPr>
            </w:pPr>
            <w:r>
              <w:rPr>
                <w:rFonts w:hint="default" w:ascii="Calibri" w:hAnsi="Calibri" w:eastAsia="Arial" w:cs="Calibri"/>
                <w:b/>
                <w:bCs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>Josué Souza Gleriano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b/>
                <w:bCs w:val="0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bCs w:val="0"/>
                <w:sz w:val="24"/>
                <w:szCs w:val="24"/>
                <w:rtl w:val="0"/>
              </w:rPr>
              <w:t>Presidente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 w:val="0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color w:val="222222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Calibri" w:hAnsi="Calibri" w:eastAsia="Arial" w:cs="Calibri"/>
                <w:color w:val="222222"/>
                <w:sz w:val="24"/>
                <w:szCs w:val="24"/>
                <w:lang w:val="en-US" w:eastAsia="pt-BR" w:bidi="ar-SA"/>
              </w:rPr>
              <w:t>Anísio da Silva Nunes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color w:val="222222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color w:val="222222"/>
                <w:sz w:val="24"/>
                <w:szCs w:val="24"/>
                <w:rtl w:val="0"/>
              </w:rPr>
              <w:t>Docente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 w:val="0"/>
                <w:sz w:val="24"/>
                <w:szCs w:val="24"/>
                <w:lang w:val="pt-BR"/>
              </w:rPr>
            </w:pPr>
            <w:bookmarkStart w:id="1" w:name="_heading=h.30j0zll" w:colFirst="0" w:colLast="0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color w:val="222222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Calibri" w:hAnsi="Calibri" w:eastAsia="Arial" w:cs="Calibri"/>
                <w:color w:val="222222"/>
                <w:sz w:val="24"/>
                <w:szCs w:val="24"/>
                <w:lang w:val="en-US" w:eastAsia="pt-BR" w:bidi="ar-SA"/>
              </w:rPr>
              <w:t>Ílio Fealho de Carvalho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color w:val="222222"/>
                <w:sz w:val="24"/>
                <w:szCs w:val="24"/>
                <w:rtl w:val="0"/>
              </w:rPr>
              <w:t>Docente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 w:val="0"/>
                <w:color w:val="222222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  <w:t>José Roberto Rambo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color w:val="000000"/>
                <w:sz w:val="24"/>
                <w:szCs w:val="24"/>
                <w:rtl w:val="0"/>
                <w:lang w:val="pt-BR" w:eastAsia="en-US" w:bidi="ar-SA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  <w:rtl w:val="0"/>
                <w:lang w:val="en-US" w:eastAsia="pt-BR" w:bidi="ar-SA"/>
              </w:rPr>
              <w:t>Docente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 w:val="0"/>
                <w:color w:val="222222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Calibri" w:hAnsi="Calibri" w:eastAsia="Arial" w:cs="Calibri"/>
                <w:b/>
                <w:bCs w:val="0"/>
                <w:color w:val="0000FF"/>
                <w:sz w:val="24"/>
                <w:szCs w:val="24"/>
                <w:lang w:val="pt-BR" w:eastAsia="en-US" w:bidi="ar-SA"/>
              </w:rPr>
              <w:t>Justificado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color w:val="FF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Calibri" w:hAnsi="Calibri" w:eastAsia="Arial" w:cs="Calibri"/>
                <w:color w:val="auto"/>
                <w:sz w:val="24"/>
                <w:szCs w:val="24"/>
                <w:lang w:val="en-US" w:eastAsia="pt-BR" w:bidi="ar-SA"/>
              </w:rPr>
              <w:t>Leandro Felipe Mufato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color w:val="222222"/>
                <w:sz w:val="24"/>
                <w:szCs w:val="24"/>
                <w:rtl w:val="0"/>
              </w:rPr>
              <w:t>Docente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 w:val="0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  <w:t>Ronaldo Pereira Diniz Neto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Calibri" w:hAnsi="Calibri" w:eastAsia="Arial" w:cs="Calibri"/>
                <w:color w:val="222222"/>
                <w:sz w:val="24"/>
                <w:szCs w:val="24"/>
                <w:rtl w:val="0"/>
              </w:rPr>
              <w:t>Docente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 w:val="0"/>
                <w:color w:val="222222"/>
                <w:sz w:val="24"/>
                <w:szCs w:val="24"/>
                <w:lang w:val="pt-BR" w:eastAsia="en-US" w:bidi="ar-S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  <w:t>Cátia Regina Porta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color w:val="222222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Calibri" w:hAnsi="Calibri" w:eastAsia="Arial" w:cs="Calibri"/>
                <w:color w:val="222222"/>
                <w:sz w:val="24"/>
                <w:szCs w:val="24"/>
                <w:rtl w:val="0"/>
              </w:rPr>
              <w:t>PTES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 w:val="0"/>
                <w:color w:val="222222"/>
                <w:sz w:val="24"/>
                <w:szCs w:val="24"/>
                <w:lang w:val="pt-BR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  <w:t>Daiana Alves de Farias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color w:val="222222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Calibri" w:hAnsi="Calibri" w:eastAsia="Arial" w:cs="Calibri"/>
                <w:color w:val="222222"/>
                <w:sz w:val="24"/>
                <w:szCs w:val="24"/>
                <w:rtl w:val="0"/>
              </w:rPr>
              <w:t>PTES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 w:val="0"/>
                <w:sz w:val="24"/>
                <w:szCs w:val="24"/>
                <w:lang w:val="pt-BR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en-US" w:eastAsia="pt-BR" w:bidi="ar-SA"/>
              </w:rPr>
              <w:t>Matheus Henrique Tolentino Preste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  <w:lang w:val="pt-BR" w:eastAsia="pt-BR" w:bidi="ar-SA"/>
              </w:rPr>
              <w:t>Discente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line="480" w:lineRule="auto"/>
              <w:jc w:val="center"/>
              <w:rPr>
                <w:rFonts w:hint="default" w:ascii="Calibri" w:hAnsi="Calibri" w:eastAsia="Arial" w:cs="Calibri"/>
                <w:b/>
                <w:bCs/>
                <w:color w:val="FF0000"/>
                <w:sz w:val="24"/>
                <w:szCs w:val="24"/>
                <w:lang w:val="pt-BR" w:eastAsia="en-US" w:bidi="ar-SA"/>
              </w:rPr>
            </w:pPr>
          </w:p>
        </w:tc>
      </w:tr>
    </w:tbl>
    <w:p>
      <w:pPr>
        <w:spacing w:after="0" w:line="480" w:lineRule="auto"/>
        <w:rPr>
          <w:rFonts w:hint="default" w:ascii="Arial" w:hAnsi="Arial" w:eastAsia="Arial" w:cs="Arial"/>
          <w:lang w:val="pt-BR"/>
        </w:rPr>
      </w:pPr>
    </w:p>
    <w:p>
      <w:pPr>
        <w:spacing w:after="0" w:line="480" w:lineRule="auto"/>
        <w:rPr>
          <w:rFonts w:hint="default" w:ascii="Arial" w:hAnsi="Arial" w:eastAsia="Arial" w:cs="Arial"/>
          <w:lang w:val="pt-BR"/>
        </w:rPr>
      </w:pP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701" w:right="1134" w:bottom="1134" w:left="1701" w:header="851" w:footer="85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ll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44"/>
      <w:tblW w:w="9631" w:type="dxa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324"/>
      <w:gridCol w:w="3307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51" w:hRule="atLeast"/>
      </w:trPr>
      <w:tc>
        <w:tcPr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top"/>
        </w:tcPr>
        <w:p>
          <w:pPr>
            <w:keepNext w:val="0"/>
            <w:keepLines w:val="0"/>
            <w:widowControl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center" w:pos="5429"/>
              <w:tab w:val="right" w:pos="9848"/>
            </w:tabs>
            <w:spacing w:before="0" w:after="0" w:line="240" w:lineRule="auto"/>
            <w:ind w:left="296" w:right="0" w:firstLine="0"/>
            <w:jc w:val="both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  <w:rtl w:val="0"/>
            </w:rPr>
            <w:t>SEOC – Secretaria de Órgãos Colegiados</w:t>
          </w:r>
        </w:p>
        <w:p>
          <w:pPr>
            <w:keepNext w:val="0"/>
            <w:keepLines w:val="0"/>
            <w:widowControl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center" w:pos="5429"/>
              <w:tab w:val="right" w:pos="9848"/>
            </w:tabs>
            <w:spacing w:before="0" w:after="0" w:line="240" w:lineRule="auto"/>
            <w:ind w:left="296" w:right="0" w:firstLine="0"/>
            <w:jc w:val="both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  <w:rtl w:val="0"/>
            </w:rPr>
            <w:t>Av. Inácio Bittencourt Cardoso, 6967 E, CEP: 78.301-532, Tangará da Serra, MT</w:t>
          </w:r>
        </w:p>
        <w:p>
          <w:pPr>
            <w:keepNext w:val="0"/>
            <w:keepLines w:val="0"/>
            <w:widowControl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center" w:pos="5429"/>
              <w:tab w:val="right" w:pos="9848"/>
            </w:tabs>
            <w:spacing w:before="0" w:after="0" w:line="240" w:lineRule="auto"/>
            <w:ind w:left="296" w:right="0" w:firstLine="0"/>
            <w:jc w:val="both"/>
            <w:rPr>
              <w:color w:val="000000"/>
              <w:sz w:val="20"/>
              <w:szCs w:val="20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val="clear" w:fill="auto"/>
              <w:vertAlign w:val="baseline"/>
              <w:rtl w:val="0"/>
            </w:rPr>
            <w:t>Telefone: 3311-4947 / unemat.br – Email: seoc.tga@unemat.br</w:t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top"/>
        </w:tcPr>
        <w:p>
          <w:pPr>
            <w:keepNext w:val="0"/>
            <w:keepLines w:val="0"/>
            <w:widowControl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center" w:pos="5429"/>
              <w:tab w:val="right" w:pos="9848"/>
            </w:tabs>
            <w:spacing w:before="0" w:after="0" w:line="240" w:lineRule="auto"/>
            <w:ind w:left="0" w:right="0" w:hanging="1"/>
            <w:jc w:val="center"/>
            <w:rPr>
              <w:color w:val="000000"/>
              <w:sz w:val="20"/>
              <w:szCs w:val="20"/>
            </w:rPr>
          </w:pPr>
          <w:r>
            <w:rPr>
              <w:rFonts w:ascii="Aller" w:hAnsi="Aller" w:eastAsia="Aller" w:cs="Aller"/>
              <w:sz w:val="16"/>
              <w:szCs w:val="16"/>
            </w:rPr>
            <w:drawing>
              <wp:inline distT="0" distB="0" distL="0" distR="0">
                <wp:extent cx="1851025" cy="447675"/>
                <wp:effectExtent l="0" t="0" r="0" b="0"/>
                <wp:docPr id="9" name="image2.png" descr="Logo Unemat Maldona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2.png" descr="Logo Unemat Maldona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43"/>
      <w:tblW w:w="9093" w:type="dxa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single" w:color="000000" w:sz="4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76"/>
      <w:gridCol w:w="6521"/>
      <w:gridCol w:w="1296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1" w:hRule="atLeast"/>
      </w:trPr>
      <w:tc>
        <w:tcPr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-3810</wp:posOffset>
                </wp:positionV>
                <wp:extent cx="750570" cy="688340"/>
                <wp:effectExtent l="0" t="0" r="0" b="0"/>
                <wp:wrapNone/>
                <wp:docPr id="8" name="image3.jpg" descr="brasao_estado_cor_pe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jpg" descr="brasao_estado_cor_peq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GOVERNO DO ESTADO DE MATO GROSSO</w:t>
          </w:r>
        </w:p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SECRETARIA DE ESTADO DE CIÊNCIA, TECNOLOGIA E INOVAÇÃO</w:t>
          </w:r>
        </w:p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UNIVERSIDADE DO ESTADO DE MATO GROSSO</w:t>
          </w:r>
        </w:p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CARLOS ALBERTO REYES MALDONADO</w:t>
          </w:r>
        </w:p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FF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CAMPUS DE TANGARÁ DA SERRA EUGÊNIO CARLOS STIELER</w:t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252"/>
              <w:tab w:val="right" w:pos="8504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0</wp:posOffset>
                </wp:positionV>
                <wp:extent cx="673100" cy="716915"/>
                <wp:effectExtent l="0" t="0" r="0" b="0"/>
                <wp:wrapSquare wrapText="bothSides"/>
                <wp:docPr id="7" name="image1.jpg" descr="brasao_unemat_c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jpg" descr="brasao_unemat_co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1E0A75"/>
    <w:rsid w:val="02253437"/>
    <w:rsid w:val="03A117D9"/>
    <w:rsid w:val="078E5346"/>
    <w:rsid w:val="08FC2CBB"/>
    <w:rsid w:val="0FE65B75"/>
    <w:rsid w:val="14063B43"/>
    <w:rsid w:val="19C475A4"/>
    <w:rsid w:val="19DD45BB"/>
    <w:rsid w:val="1AF00F4B"/>
    <w:rsid w:val="1C2D303F"/>
    <w:rsid w:val="21183181"/>
    <w:rsid w:val="21DD2E5E"/>
    <w:rsid w:val="265C5EC6"/>
    <w:rsid w:val="26F1528C"/>
    <w:rsid w:val="287277F8"/>
    <w:rsid w:val="2893681F"/>
    <w:rsid w:val="2CCA346F"/>
    <w:rsid w:val="2F470C50"/>
    <w:rsid w:val="301B0D03"/>
    <w:rsid w:val="33A524CA"/>
    <w:rsid w:val="3CDD76E9"/>
    <w:rsid w:val="3E6E2B22"/>
    <w:rsid w:val="425E5EFA"/>
    <w:rsid w:val="42600369"/>
    <w:rsid w:val="46256DA3"/>
    <w:rsid w:val="49A901C3"/>
    <w:rsid w:val="4A481915"/>
    <w:rsid w:val="4BCD3101"/>
    <w:rsid w:val="4F555CEF"/>
    <w:rsid w:val="50C82BCC"/>
    <w:rsid w:val="514579AC"/>
    <w:rsid w:val="545D1659"/>
    <w:rsid w:val="55CA2536"/>
    <w:rsid w:val="5A562641"/>
    <w:rsid w:val="5CBE3B33"/>
    <w:rsid w:val="5DFB43B4"/>
    <w:rsid w:val="60CF4E90"/>
    <w:rsid w:val="620C4DAF"/>
    <w:rsid w:val="66767253"/>
    <w:rsid w:val="6B8E0EF9"/>
    <w:rsid w:val="6F96122A"/>
    <w:rsid w:val="72F57A4E"/>
    <w:rsid w:val="74C649B6"/>
    <w:rsid w:val="7E2C3992"/>
    <w:rsid w:val="7F88188E"/>
    <w:rsid w:val="7FD40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0"/>
    <w:qFormat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6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7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character" w:customStyle="1" w:styleId="16">
    <w:name w:val="Cabeçalho Char"/>
    <w:basedOn w:val="8"/>
    <w:link w:val="12"/>
    <w:qFormat/>
    <w:uiPriority w:val="0"/>
  </w:style>
  <w:style w:type="character" w:customStyle="1" w:styleId="17">
    <w:name w:val="Rodapé Char"/>
    <w:basedOn w:val="8"/>
    <w:link w:val="13"/>
    <w:qFormat/>
    <w:uiPriority w:val="0"/>
  </w:style>
  <w:style w:type="character" w:customStyle="1" w:styleId="18">
    <w:name w:val="Cabeçalho1 Char"/>
    <w:link w:val="19"/>
    <w:qFormat/>
    <w:locked/>
    <w:uiPriority w:val="0"/>
    <w:rPr>
      <w:rFonts w:cs="Calibri"/>
      <w:b/>
      <w:color w:val="000000"/>
      <w:szCs w:val="24"/>
    </w:rPr>
  </w:style>
  <w:style w:type="paragraph" w:customStyle="1" w:styleId="19">
    <w:name w:val="Cabeçalho1"/>
    <w:basedOn w:val="12"/>
    <w:link w:val="18"/>
    <w:qFormat/>
    <w:uiPriority w:val="0"/>
    <w:pPr>
      <w:tabs>
        <w:tab w:val="center" w:pos="4419"/>
        <w:tab w:val="right" w:pos="8838"/>
        <w:tab w:val="clear" w:pos="4252"/>
        <w:tab w:val="clear" w:pos="8504"/>
      </w:tabs>
      <w:suppressAutoHyphens/>
      <w:jc w:val="center"/>
    </w:pPr>
    <w:rPr>
      <w:rFonts w:cs="Calibri"/>
      <w:b/>
      <w:color w:val="000000"/>
      <w:szCs w:val="24"/>
    </w:rPr>
  </w:style>
  <w:style w:type="character" w:customStyle="1" w:styleId="20">
    <w:name w:val="Corpo de texto Char"/>
    <w:basedOn w:val="8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table" w:customStyle="1" w:styleId="22">
    <w:name w:val="_Style 22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23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4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34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35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36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37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_Style 38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39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40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41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42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43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_Style 44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_Style 45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46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_Style 47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_Style 48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_Style 49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_Style 62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_Style 51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_Style 52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53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YAeVFccrX7GHloBKUG1cth28g==">AMUW2mWbmZBYvKgMBAV8ss57z6rEUz+FgKtgQveJJCpB4ArrNnzrzT6bJTV2TMFAraROO7vYUY2Gop3RqrseITkQB3+CmE6BIs8BmV00HNl88vYKs2j9cubw23UEteOooRkPA00O8wcVSkQVUcxQyurS+6anRWVL7Q==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2019-10-23T18:03:00Z</dcterms:created>
  <dc:creator>SABRINA SANTOS</dc:creator>
  <cp:lastModifiedBy>Secretaria de Órgãos Colegia</cp:lastModifiedBy>
  <cp:lastPrinted>2023-11-21T12:44:00Z</cp:lastPrinted>
  <dcterms:modified xsi:type="dcterms:W3CDTF">2024-03-20T11:47:48Z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F7D9F607B4ED4AD680B434802C066B5D</vt:lpwstr>
  </property>
</Properties>
</file>